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D73EFB9" w14:textId="77777777" w:rsidR="00505D7D" w:rsidRDefault="00505D7D" w:rsidP="00505D7D">
      <w:pPr>
        <w:widowControl/>
        <w:adjustRightInd w:val="0"/>
        <w:snapToGrid w:val="0"/>
        <w:spacing w:line="520" w:lineRule="exact"/>
        <w:jc w:val="center"/>
        <w:rPr>
          <w:rFonts w:ascii="方正小标宋简体" w:eastAsia="方正小标宋简体"/>
          <w:kern w:val="0"/>
          <w:sz w:val="40"/>
          <w:szCs w:val="40"/>
        </w:rPr>
      </w:pPr>
      <w:r>
        <w:rPr>
          <w:rFonts w:ascii="方正小标宋简体" w:eastAsia="方正小标宋简体" w:hint="eastAsia"/>
          <w:kern w:val="0"/>
          <w:sz w:val="40"/>
          <w:szCs w:val="40"/>
        </w:rPr>
        <w:t>杭州市临平区“区域环评</w:t>
      </w:r>
      <w:r>
        <w:rPr>
          <w:rFonts w:eastAsia="方正小标宋简体" w:hint="eastAsia"/>
          <w:kern w:val="0"/>
          <w:sz w:val="40"/>
          <w:szCs w:val="40"/>
        </w:rPr>
        <w:t>+</w:t>
      </w:r>
      <w:r>
        <w:rPr>
          <w:rFonts w:ascii="方正小标宋简体" w:eastAsia="方正小标宋简体" w:hint="eastAsia"/>
          <w:kern w:val="0"/>
          <w:sz w:val="40"/>
          <w:szCs w:val="40"/>
        </w:rPr>
        <w:t>环境标准”改革</w:t>
      </w:r>
    </w:p>
    <w:p w14:paraId="13C06BF8" w14:textId="77777777" w:rsidR="00505D7D" w:rsidRDefault="00505D7D" w:rsidP="00505D7D">
      <w:pPr>
        <w:widowControl/>
        <w:adjustRightInd w:val="0"/>
        <w:snapToGrid w:val="0"/>
        <w:spacing w:line="520" w:lineRule="exact"/>
        <w:jc w:val="center"/>
        <w:rPr>
          <w:rFonts w:eastAsia="方正小标宋简体"/>
          <w:kern w:val="0"/>
          <w:sz w:val="40"/>
          <w:szCs w:val="40"/>
        </w:rPr>
      </w:pPr>
      <w:r>
        <w:rPr>
          <w:rFonts w:ascii="方正小标宋简体" w:eastAsia="方正小标宋简体" w:hint="eastAsia"/>
          <w:kern w:val="0"/>
          <w:sz w:val="40"/>
          <w:szCs w:val="40"/>
        </w:rPr>
        <w:t>建设项目环境影响评价登记表备案承诺书</w:t>
      </w:r>
    </w:p>
    <w:p w14:paraId="57FAC1F7" w14:textId="77777777" w:rsidR="00505D7D" w:rsidRDefault="00505D7D" w:rsidP="00505D7D">
      <w:pPr>
        <w:widowControl/>
        <w:spacing w:line="520" w:lineRule="exact"/>
        <w:ind w:right="1280"/>
        <w:jc w:val="right"/>
        <w:rPr>
          <w:rFonts w:ascii="仿宋_GB2312" w:eastAsia="仿宋_GB2312"/>
          <w:kern w:val="0"/>
          <w:sz w:val="32"/>
          <w:szCs w:val="32"/>
        </w:rPr>
      </w:pPr>
      <w:r>
        <w:rPr>
          <w:rFonts w:ascii="仿宋_GB2312" w:eastAsia="仿宋_GB2312" w:hint="eastAsia"/>
          <w:kern w:val="0"/>
          <w:sz w:val="32"/>
          <w:szCs w:val="32"/>
        </w:rPr>
        <w:t xml:space="preserve"> </w:t>
      </w:r>
    </w:p>
    <w:p w14:paraId="49EFF566" w14:textId="1B618E6A" w:rsidR="00505D7D" w:rsidRDefault="00505D7D" w:rsidP="00505D7D">
      <w:pPr>
        <w:widowControl/>
        <w:adjustRightInd w:val="0"/>
        <w:snapToGrid w:val="0"/>
        <w:spacing w:line="500" w:lineRule="exact"/>
        <w:ind w:firstLineChars="200" w:firstLine="562"/>
        <w:rPr>
          <w:rFonts w:ascii="仿宋_GB2312" w:eastAsia="仿宋_GB2312"/>
          <w:kern w:val="0"/>
          <w:sz w:val="28"/>
          <w:szCs w:val="28"/>
        </w:rPr>
      </w:pPr>
      <w:r>
        <w:rPr>
          <w:rFonts w:ascii="仿宋_GB2312" w:eastAsia="仿宋_GB2312"/>
          <w:b/>
          <w:bCs/>
          <w:kern w:val="0"/>
          <w:sz w:val="28"/>
          <w:szCs w:val="28"/>
        </w:rPr>
        <w:t>项目名称：</w:t>
      </w:r>
      <w:r w:rsidR="00A72CA4" w:rsidRPr="00A72CA4">
        <w:rPr>
          <w:rFonts w:ascii="仿宋_GB2312" w:eastAsia="仿宋_GB2312" w:hint="eastAsia"/>
          <w:kern w:val="0"/>
          <w:sz w:val="28"/>
          <w:szCs w:val="28"/>
        </w:rPr>
        <w:t>新型化学技术与生物催化创新技改项目</w:t>
      </w:r>
    </w:p>
    <w:p w14:paraId="15A62DA3" w14:textId="4F4E893A" w:rsidR="00505D7D" w:rsidRDefault="00505D7D" w:rsidP="00505D7D">
      <w:pPr>
        <w:widowControl/>
        <w:adjustRightInd w:val="0"/>
        <w:snapToGrid w:val="0"/>
        <w:spacing w:line="500" w:lineRule="exact"/>
        <w:ind w:firstLineChars="200" w:firstLine="562"/>
        <w:rPr>
          <w:rFonts w:ascii="仿宋_GB2312" w:eastAsia="仿宋_GB2312"/>
          <w:kern w:val="0"/>
          <w:sz w:val="28"/>
          <w:szCs w:val="28"/>
        </w:rPr>
      </w:pPr>
      <w:r>
        <w:rPr>
          <w:rFonts w:ascii="仿宋_GB2312" w:eastAsia="仿宋_GB2312"/>
          <w:b/>
          <w:bCs/>
          <w:kern w:val="0"/>
          <w:sz w:val="28"/>
          <w:szCs w:val="28"/>
        </w:rPr>
        <w:t>承诺方（甲方）：</w:t>
      </w:r>
      <w:r w:rsidR="00A72CA4" w:rsidRPr="00A72CA4">
        <w:rPr>
          <w:rFonts w:ascii="仿宋_GB2312" w:eastAsia="仿宋_GB2312" w:hint="eastAsia"/>
          <w:kern w:val="0"/>
          <w:sz w:val="28"/>
          <w:szCs w:val="28"/>
        </w:rPr>
        <w:t>浙江普利药业有限公司</w:t>
      </w:r>
    </w:p>
    <w:p w14:paraId="2331890E" w14:textId="2B7D0492" w:rsidR="00505D7D" w:rsidRDefault="00505D7D" w:rsidP="00505D7D">
      <w:pPr>
        <w:widowControl/>
        <w:adjustRightInd w:val="0"/>
        <w:snapToGrid w:val="0"/>
        <w:spacing w:line="500" w:lineRule="exact"/>
        <w:ind w:firstLineChars="200" w:firstLine="562"/>
        <w:rPr>
          <w:rFonts w:eastAsia="仿宋_GB2312"/>
          <w:kern w:val="0"/>
          <w:sz w:val="28"/>
          <w:szCs w:val="28"/>
        </w:rPr>
      </w:pPr>
      <w:r>
        <w:rPr>
          <w:rFonts w:ascii="仿宋_GB2312" w:eastAsia="仿宋_GB2312"/>
          <w:b/>
          <w:bCs/>
          <w:kern w:val="0"/>
          <w:sz w:val="28"/>
          <w:szCs w:val="28"/>
        </w:rPr>
        <w:t>行政主管部门（乙方）：</w:t>
      </w:r>
      <w:r>
        <w:rPr>
          <w:rFonts w:ascii="仿宋_GB2312" w:eastAsia="仿宋_GB2312"/>
          <w:kern w:val="0"/>
          <w:sz w:val="28"/>
          <w:szCs w:val="28"/>
        </w:rPr>
        <w:t>杭州市生态环境局</w:t>
      </w:r>
    </w:p>
    <w:p w14:paraId="3E639276" w14:textId="77777777" w:rsidR="00505D7D" w:rsidRDefault="00505D7D" w:rsidP="00505D7D">
      <w:pPr>
        <w:widowControl/>
        <w:adjustRightInd w:val="0"/>
        <w:snapToGrid w:val="0"/>
        <w:spacing w:line="500" w:lineRule="exact"/>
        <w:ind w:firstLineChars="200" w:firstLine="560"/>
        <w:outlineLvl w:val="0"/>
        <w:rPr>
          <w:rFonts w:eastAsia="黑体"/>
          <w:kern w:val="0"/>
          <w:sz w:val="28"/>
          <w:szCs w:val="28"/>
        </w:rPr>
      </w:pPr>
      <w:r>
        <w:rPr>
          <w:rFonts w:ascii="黑体" w:eastAsia="黑体" w:hAnsi="黑体"/>
          <w:kern w:val="0"/>
          <w:sz w:val="28"/>
          <w:szCs w:val="28"/>
        </w:rPr>
        <w:t>一、项目主要内容</w:t>
      </w:r>
    </w:p>
    <w:p w14:paraId="0CF69170" w14:textId="0B75E00F" w:rsidR="00505D7D" w:rsidRDefault="00505D7D" w:rsidP="00505D7D">
      <w:pPr>
        <w:widowControl/>
        <w:adjustRightInd w:val="0"/>
        <w:snapToGrid w:val="0"/>
        <w:spacing w:line="500" w:lineRule="exact"/>
        <w:ind w:firstLineChars="200" w:firstLine="562"/>
        <w:rPr>
          <w:rFonts w:ascii="仿宋_GB2312" w:eastAsia="仿宋_GB2312"/>
          <w:kern w:val="0"/>
          <w:sz w:val="28"/>
          <w:szCs w:val="28"/>
        </w:rPr>
      </w:pPr>
      <w:r>
        <w:rPr>
          <w:rFonts w:ascii="仿宋_GB2312" w:eastAsia="仿宋_GB2312"/>
          <w:b/>
          <w:bCs/>
          <w:kern w:val="0"/>
          <w:sz w:val="28"/>
          <w:szCs w:val="28"/>
        </w:rPr>
        <w:t>（一）项目单位：</w:t>
      </w:r>
      <w:r w:rsidR="00A72CA4" w:rsidRPr="00A72CA4">
        <w:rPr>
          <w:rFonts w:ascii="仿宋_GB2312" w:eastAsia="仿宋_GB2312" w:hint="eastAsia"/>
          <w:kern w:val="0"/>
          <w:sz w:val="28"/>
          <w:szCs w:val="28"/>
        </w:rPr>
        <w:t>浙江普利药业有限公司</w:t>
      </w:r>
    </w:p>
    <w:p w14:paraId="6A361D9F" w14:textId="507F3CDA" w:rsidR="00505D7D" w:rsidRDefault="00505D7D" w:rsidP="00505D7D">
      <w:pPr>
        <w:widowControl/>
        <w:adjustRightInd w:val="0"/>
        <w:snapToGrid w:val="0"/>
        <w:spacing w:line="500" w:lineRule="exact"/>
        <w:ind w:firstLineChars="200" w:firstLine="562"/>
        <w:rPr>
          <w:rFonts w:ascii="仿宋_GB2312" w:eastAsia="仿宋_GB2312"/>
          <w:kern w:val="0"/>
          <w:sz w:val="28"/>
          <w:szCs w:val="28"/>
        </w:rPr>
      </w:pPr>
      <w:r>
        <w:rPr>
          <w:rFonts w:ascii="仿宋_GB2312" w:eastAsia="仿宋_GB2312"/>
          <w:b/>
          <w:bCs/>
          <w:kern w:val="0"/>
          <w:sz w:val="28"/>
          <w:szCs w:val="28"/>
        </w:rPr>
        <w:t>（二）法定代表人：</w:t>
      </w:r>
      <w:r w:rsidR="00A72CA4" w:rsidRPr="00A72CA4">
        <w:rPr>
          <w:rFonts w:ascii="仿宋_GB2312" w:eastAsia="仿宋_GB2312" w:hint="eastAsia"/>
          <w:kern w:val="0"/>
          <w:sz w:val="28"/>
          <w:szCs w:val="28"/>
        </w:rPr>
        <w:t>范敏华</w:t>
      </w:r>
    </w:p>
    <w:p w14:paraId="391B55D9" w14:textId="237098FA" w:rsidR="00505D7D" w:rsidRDefault="00505D7D" w:rsidP="00505D7D">
      <w:pPr>
        <w:widowControl/>
        <w:adjustRightInd w:val="0"/>
        <w:snapToGrid w:val="0"/>
        <w:spacing w:line="500" w:lineRule="exact"/>
        <w:ind w:firstLineChars="200" w:firstLine="562"/>
        <w:rPr>
          <w:rFonts w:ascii="仿宋_GB2312" w:eastAsia="仿宋_GB2312"/>
          <w:bCs/>
          <w:kern w:val="0"/>
          <w:sz w:val="28"/>
          <w:szCs w:val="28"/>
        </w:rPr>
      </w:pPr>
      <w:r>
        <w:rPr>
          <w:rFonts w:ascii="仿宋_GB2312" w:eastAsia="仿宋_GB2312"/>
          <w:b/>
          <w:bCs/>
          <w:kern w:val="0"/>
          <w:sz w:val="28"/>
          <w:szCs w:val="28"/>
        </w:rPr>
        <w:t>（三）拟建地址：</w:t>
      </w:r>
      <w:r w:rsidR="00A72CA4" w:rsidRPr="00A72CA4">
        <w:rPr>
          <w:rFonts w:ascii="仿宋_GB2312" w:eastAsia="仿宋_GB2312" w:hint="eastAsia"/>
          <w:bCs/>
          <w:kern w:val="0"/>
          <w:sz w:val="28"/>
          <w:szCs w:val="28"/>
        </w:rPr>
        <w:t>浙江省杭州市临平经济开发区新洲路78号</w:t>
      </w:r>
    </w:p>
    <w:p w14:paraId="4F0C5727" w14:textId="77777777" w:rsidR="001C656D" w:rsidRDefault="00505D7D" w:rsidP="00A12477">
      <w:pPr>
        <w:widowControl/>
        <w:adjustRightInd w:val="0"/>
        <w:snapToGrid w:val="0"/>
        <w:spacing w:line="500" w:lineRule="exact"/>
        <w:ind w:firstLineChars="200" w:firstLine="562"/>
        <w:rPr>
          <w:rFonts w:ascii="仿宋_GB2312" w:eastAsia="仿宋_GB2312"/>
          <w:b/>
          <w:bCs/>
          <w:kern w:val="0"/>
          <w:sz w:val="28"/>
          <w:szCs w:val="28"/>
        </w:rPr>
      </w:pPr>
      <w:r>
        <w:rPr>
          <w:rFonts w:ascii="仿宋_GB2312" w:eastAsia="仿宋_GB2312"/>
          <w:b/>
          <w:bCs/>
          <w:kern w:val="0"/>
          <w:sz w:val="28"/>
          <w:szCs w:val="28"/>
        </w:rPr>
        <w:t>（四）项目主要建设内容</w:t>
      </w:r>
      <w:r>
        <w:rPr>
          <w:rFonts w:ascii="仿宋_GB2312" w:eastAsia="仿宋_GB2312" w:hint="eastAsia"/>
          <w:b/>
          <w:bCs/>
          <w:kern w:val="0"/>
          <w:sz w:val="28"/>
          <w:szCs w:val="28"/>
        </w:rPr>
        <w:t>：</w:t>
      </w:r>
    </w:p>
    <w:p w14:paraId="2A15A416" w14:textId="31A982D1" w:rsidR="00A12477" w:rsidRDefault="00A72CA4" w:rsidP="00A12477">
      <w:pPr>
        <w:widowControl/>
        <w:adjustRightInd w:val="0"/>
        <w:snapToGrid w:val="0"/>
        <w:spacing w:line="500" w:lineRule="exact"/>
        <w:ind w:firstLineChars="200" w:firstLine="560"/>
        <w:rPr>
          <w:rFonts w:ascii="仿宋_GB2312" w:eastAsia="仿宋_GB2312"/>
          <w:kern w:val="0"/>
          <w:sz w:val="28"/>
          <w:szCs w:val="28"/>
        </w:rPr>
      </w:pPr>
      <w:r w:rsidRPr="00A72CA4">
        <w:rPr>
          <w:rFonts w:ascii="仿宋_GB2312" w:eastAsia="仿宋_GB2312" w:hint="eastAsia"/>
          <w:kern w:val="0"/>
          <w:sz w:val="28"/>
          <w:szCs w:val="28"/>
        </w:rPr>
        <w:t>因市场需求变化，企业产品有所变更，同时企业生产工艺对清洁度要求提高，因此本项目对全厂制水系统进行技术改造。原审批项目实验室内容不变，仅将原位于5号楼的合成小试实验室搬迁至2号楼内。原审批产品均不再实施，本项目建设后全厂年产预充针4000万支、水针、冻干5000万支、滴眼剂5000万支、软膏978万支、胶囊16500万粒、片剂97910万片、颗粒剂17511万瓶、口服液1718万瓶</w:t>
      </w:r>
      <w:r w:rsidR="00A12477" w:rsidRPr="00A12477">
        <w:rPr>
          <w:rFonts w:ascii="仿宋_GB2312" w:eastAsia="仿宋_GB2312" w:hint="eastAsia"/>
          <w:kern w:val="0"/>
          <w:sz w:val="28"/>
          <w:szCs w:val="28"/>
        </w:rPr>
        <w:t>；</w:t>
      </w:r>
    </w:p>
    <w:p w14:paraId="231A9A32" w14:textId="77777777" w:rsidR="00505D7D" w:rsidRDefault="00505D7D" w:rsidP="00505D7D">
      <w:pPr>
        <w:widowControl/>
        <w:adjustRightInd w:val="0"/>
        <w:snapToGrid w:val="0"/>
        <w:spacing w:line="500" w:lineRule="exact"/>
        <w:ind w:firstLineChars="200" w:firstLine="562"/>
        <w:rPr>
          <w:rFonts w:eastAsia="仿宋_GB2312"/>
          <w:b/>
          <w:bCs/>
          <w:kern w:val="0"/>
          <w:sz w:val="28"/>
          <w:szCs w:val="28"/>
        </w:rPr>
      </w:pPr>
      <w:r>
        <w:rPr>
          <w:rFonts w:ascii="仿宋_GB2312" w:eastAsia="仿宋_GB2312"/>
          <w:b/>
          <w:bCs/>
          <w:kern w:val="0"/>
          <w:sz w:val="28"/>
          <w:szCs w:val="28"/>
        </w:rPr>
        <w:t>（五）</w:t>
      </w:r>
      <w:r>
        <w:rPr>
          <w:rFonts w:ascii="仿宋_GB2312" w:eastAsia="仿宋_GB2312" w:hint="eastAsia"/>
          <w:b/>
          <w:bCs/>
          <w:kern w:val="0"/>
          <w:sz w:val="28"/>
          <w:szCs w:val="28"/>
        </w:rPr>
        <w:t>主要污染防治措施</w:t>
      </w:r>
    </w:p>
    <w:p w14:paraId="762F3B4C" w14:textId="4637A219" w:rsidR="00381239" w:rsidRPr="007836D4" w:rsidRDefault="00505D7D" w:rsidP="007836D4">
      <w:pPr>
        <w:overflowPunct w:val="0"/>
        <w:autoSpaceDE w:val="0"/>
        <w:autoSpaceDN w:val="0"/>
        <w:adjustRightInd w:val="0"/>
        <w:snapToGrid w:val="0"/>
        <w:spacing w:line="500" w:lineRule="exact"/>
        <w:ind w:firstLineChars="200" w:firstLine="562"/>
        <w:rPr>
          <w:rFonts w:eastAsia="仿宋_GB2312"/>
          <w:kern w:val="0"/>
          <w:sz w:val="22"/>
          <w:szCs w:val="28"/>
        </w:rPr>
      </w:pPr>
      <w:r>
        <w:rPr>
          <w:rFonts w:ascii="仿宋_GB2312" w:eastAsia="仿宋_GB2312" w:hint="eastAsia"/>
          <w:b/>
          <w:bCs/>
          <w:kern w:val="0"/>
          <w:sz w:val="28"/>
          <w:szCs w:val="28"/>
        </w:rPr>
        <w:t>废气：</w:t>
      </w:r>
      <w:r w:rsidR="00381239">
        <w:rPr>
          <w:rFonts w:ascii="仿宋_GB2312" w:eastAsia="仿宋_GB2312" w:hint="eastAsia"/>
          <w:kern w:val="0"/>
          <w:sz w:val="28"/>
          <w:szCs w:val="28"/>
        </w:rPr>
        <w:t>①</w:t>
      </w:r>
      <w:r w:rsidR="00B964EB" w:rsidRPr="00B964EB">
        <w:rPr>
          <w:rFonts w:ascii="仿宋_GB2312" w:eastAsia="仿宋_GB2312" w:hint="eastAsia"/>
          <w:kern w:val="0"/>
          <w:sz w:val="28"/>
          <w:szCs w:val="28"/>
        </w:rPr>
        <w:t>称重废气采取滤筒除尘器+水喷淋+干式过滤+活性炭吸附处理措施后通过</w:t>
      </w:r>
      <w:r w:rsidR="00B964EB">
        <w:rPr>
          <w:rFonts w:ascii="仿宋_GB2312" w:eastAsia="仿宋_GB2312" w:hint="eastAsia"/>
          <w:kern w:val="0"/>
          <w:sz w:val="28"/>
          <w:szCs w:val="28"/>
        </w:rPr>
        <w:t>1</w:t>
      </w:r>
      <w:r w:rsidR="00B964EB">
        <w:rPr>
          <w:rFonts w:ascii="仿宋_GB2312" w:eastAsia="仿宋_GB2312"/>
          <w:kern w:val="0"/>
          <w:sz w:val="28"/>
          <w:szCs w:val="28"/>
        </w:rPr>
        <w:t>5m</w:t>
      </w:r>
      <w:r w:rsidR="00B964EB">
        <w:rPr>
          <w:rFonts w:ascii="仿宋_GB2312" w:eastAsia="仿宋_GB2312" w:hint="eastAsia"/>
          <w:kern w:val="0"/>
          <w:sz w:val="28"/>
          <w:szCs w:val="28"/>
        </w:rPr>
        <w:t>高</w:t>
      </w:r>
      <w:r w:rsidR="00B964EB" w:rsidRPr="00B964EB">
        <w:rPr>
          <w:rFonts w:ascii="仿宋_GB2312" w:eastAsia="仿宋_GB2312" w:hint="eastAsia"/>
          <w:kern w:val="0"/>
          <w:sz w:val="28"/>
          <w:szCs w:val="28"/>
        </w:rPr>
        <w:t>排气筒</w:t>
      </w:r>
      <w:r w:rsidR="00B964EB">
        <w:rPr>
          <w:rFonts w:ascii="仿宋_GB2312" w:eastAsia="仿宋_GB2312" w:hint="eastAsia"/>
          <w:kern w:val="0"/>
          <w:sz w:val="28"/>
          <w:szCs w:val="28"/>
        </w:rPr>
        <w:t>（D</w:t>
      </w:r>
      <w:r w:rsidR="00B964EB">
        <w:rPr>
          <w:rFonts w:ascii="仿宋_GB2312" w:eastAsia="仿宋_GB2312"/>
          <w:kern w:val="0"/>
          <w:sz w:val="28"/>
          <w:szCs w:val="28"/>
        </w:rPr>
        <w:t>A001</w:t>
      </w:r>
      <w:r w:rsidR="00B964EB">
        <w:rPr>
          <w:rFonts w:ascii="仿宋_GB2312" w:eastAsia="仿宋_GB2312" w:hint="eastAsia"/>
          <w:kern w:val="0"/>
          <w:sz w:val="28"/>
          <w:szCs w:val="28"/>
        </w:rPr>
        <w:t>）排放至大气环境;</w:t>
      </w:r>
      <w:r w:rsidR="00B964EB">
        <w:rPr>
          <mc:AlternateContent>
            <mc:Choice Requires="w16se">
              <w:rFonts w:ascii="仿宋_GB2312" w:eastAsia="仿宋_GB2312" w:hint="eastAsia"/>
            </mc:Choice>
            <mc:Fallback>
              <w:rFonts w:ascii="宋体" w:hAnsi="宋体" w:cs="宋体" w:hint="eastAsia"/>
            </mc:Fallback>
          </mc:AlternateContent>
          <w:kern w:val="0"/>
          <w:sz w:val="28"/>
          <w:szCs w:val="28"/>
        </w:rPr>
        <mc:AlternateContent>
          <mc:Choice Requires="w16se">
            <w16se:symEx w16se:font="宋体" w16se:char="2461"/>
          </mc:Choice>
          <mc:Fallback>
            <w:t>②</w:t>
          </mc:Fallback>
        </mc:AlternateContent>
      </w:r>
      <w:r w:rsidR="00B964EB" w:rsidRPr="00B964EB">
        <w:rPr>
          <w:rFonts w:ascii="仿宋_GB2312" w:eastAsia="仿宋_GB2312" w:hint="eastAsia"/>
          <w:kern w:val="0"/>
          <w:sz w:val="28"/>
          <w:szCs w:val="28"/>
        </w:rPr>
        <w:t>制粒粉尘采取滤筒除尘器处理措施后通过</w:t>
      </w:r>
      <w:r w:rsidR="00B964EB">
        <w:rPr>
          <w:rFonts w:ascii="仿宋_GB2312" w:eastAsia="仿宋_GB2312" w:hint="eastAsia"/>
          <w:kern w:val="0"/>
          <w:sz w:val="28"/>
          <w:szCs w:val="28"/>
        </w:rPr>
        <w:t>1</w:t>
      </w:r>
      <w:r w:rsidR="00B964EB">
        <w:rPr>
          <w:rFonts w:ascii="仿宋_GB2312" w:eastAsia="仿宋_GB2312"/>
          <w:kern w:val="0"/>
          <w:sz w:val="28"/>
          <w:szCs w:val="28"/>
        </w:rPr>
        <w:t>5m</w:t>
      </w:r>
      <w:r w:rsidR="00B964EB">
        <w:rPr>
          <w:rFonts w:ascii="仿宋_GB2312" w:eastAsia="仿宋_GB2312" w:hint="eastAsia"/>
          <w:kern w:val="0"/>
          <w:sz w:val="28"/>
          <w:szCs w:val="28"/>
        </w:rPr>
        <w:t>高</w:t>
      </w:r>
      <w:r w:rsidR="00B964EB" w:rsidRPr="00B964EB">
        <w:rPr>
          <w:rFonts w:ascii="仿宋_GB2312" w:eastAsia="仿宋_GB2312" w:hint="eastAsia"/>
          <w:kern w:val="0"/>
          <w:sz w:val="28"/>
          <w:szCs w:val="28"/>
        </w:rPr>
        <w:t>排气筒</w:t>
      </w:r>
      <w:r w:rsidR="00B964EB">
        <w:rPr>
          <w:rFonts w:ascii="仿宋_GB2312" w:eastAsia="仿宋_GB2312" w:hint="eastAsia"/>
          <w:kern w:val="0"/>
          <w:sz w:val="28"/>
          <w:szCs w:val="28"/>
        </w:rPr>
        <w:t>（D</w:t>
      </w:r>
      <w:r w:rsidR="00B964EB">
        <w:rPr>
          <w:rFonts w:ascii="仿宋_GB2312" w:eastAsia="仿宋_GB2312"/>
          <w:kern w:val="0"/>
          <w:sz w:val="28"/>
          <w:szCs w:val="28"/>
        </w:rPr>
        <w:t>A011</w:t>
      </w:r>
      <w:r w:rsidR="00B964EB">
        <w:rPr>
          <w:rFonts w:ascii="仿宋_GB2312" w:eastAsia="仿宋_GB2312" w:hint="eastAsia"/>
          <w:kern w:val="0"/>
          <w:sz w:val="28"/>
          <w:szCs w:val="28"/>
        </w:rPr>
        <w:t>）</w:t>
      </w:r>
      <w:r w:rsidR="00B964EB" w:rsidRPr="00B964EB">
        <w:rPr>
          <w:rFonts w:ascii="仿宋_GB2312" w:eastAsia="仿宋_GB2312" w:hint="eastAsia"/>
          <w:kern w:val="0"/>
          <w:sz w:val="28"/>
          <w:szCs w:val="28"/>
        </w:rPr>
        <w:t>排放至大气环境</w:t>
      </w:r>
      <w:r w:rsidR="00B964EB">
        <w:rPr>
          <w:rFonts w:ascii="仿宋_GB2312" w:eastAsia="仿宋_GB2312" w:hint="eastAsia"/>
          <w:kern w:val="0"/>
          <w:sz w:val="28"/>
          <w:szCs w:val="28"/>
        </w:rPr>
        <w:t>;</w:t>
      </w:r>
      <w:r w:rsidR="00B964EB">
        <w:rPr>
          <mc:AlternateContent>
            <mc:Choice Requires="w16se">
              <w:rFonts w:ascii="仿宋_GB2312" w:eastAsia="仿宋_GB2312" w:hint="eastAsia"/>
            </mc:Choice>
            <mc:Fallback>
              <w:rFonts w:ascii="宋体" w:hAnsi="宋体" w:cs="宋体" w:hint="eastAsia"/>
            </mc:Fallback>
          </mc:AlternateContent>
          <w:kern w:val="0"/>
          <w:sz w:val="28"/>
          <w:szCs w:val="28"/>
        </w:rPr>
        <mc:AlternateContent>
          <mc:Choice Requires="w16se">
            <w16se:symEx w16se:font="宋体" w16se:char="2462"/>
          </mc:Choice>
          <mc:Fallback>
            <w:t>③</w:t>
          </mc:Fallback>
        </mc:AlternateContent>
      </w:r>
      <w:r w:rsidR="00B964EB" w:rsidRPr="00B964EB">
        <w:rPr>
          <w:rFonts w:ascii="仿宋_GB2312" w:eastAsia="仿宋_GB2312" w:hint="eastAsia"/>
          <w:kern w:val="0"/>
          <w:sz w:val="28"/>
          <w:szCs w:val="28"/>
        </w:rPr>
        <w:t>粉碎粉尘采取滤筒除尘器处理措施后通过</w:t>
      </w:r>
      <w:r w:rsidR="00B964EB">
        <w:rPr>
          <w:rFonts w:ascii="仿宋_GB2312" w:eastAsia="仿宋_GB2312" w:hint="eastAsia"/>
          <w:kern w:val="0"/>
          <w:sz w:val="28"/>
          <w:szCs w:val="28"/>
        </w:rPr>
        <w:t>1</w:t>
      </w:r>
      <w:r w:rsidR="00B964EB">
        <w:rPr>
          <w:rFonts w:ascii="仿宋_GB2312" w:eastAsia="仿宋_GB2312"/>
          <w:kern w:val="0"/>
          <w:sz w:val="28"/>
          <w:szCs w:val="28"/>
        </w:rPr>
        <w:t>5m</w:t>
      </w:r>
      <w:r w:rsidR="00B964EB">
        <w:rPr>
          <w:rFonts w:ascii="仿宋_GB2312" w:eastAsia="仿宋_GB2312" w:hint="eastAsia"/>
          <w:kern w:val="0"/>
          <w:sz w:val="28"/>
          <w:szCs w:val="28"/>
        </w:rPr>
        <w:t>高</w:t>
      </w:r>
      <w:r w:rsidR="00B964EB" w:rsidRPr="00B964EB">
        <w:rPr>
          <w:rFonts w:ascii="仿宋_GB2312" w:eastAsia="仿宋_GB2312" w:hint="eastAsia"/>
          <w:kern w:val="0"/>
          <w:sz w:val="28"/>
          <w:szCs w:val="28"/>
        </w:rPr>
        <w:t>排气筒</w:t>
      </w:r>
      <w:r w:rsidR="00B964EB">
        <w:rPr>
          <w:rFonts w:ascii="仿宋_GB2312" w:eastAsia="仿宋_GB2312" w:hint="eastAsia"/>
          <w:kern w:val="0"/>
          <w:sz w:val="28"/>
          <w:szCs w:val="28"/>
        </w:rPr>
        <w:t>（D</w:t>
      </w:r>
      <w:r w:rsidR="00B964EB">
        <w:rPr>
          <w:rFonts w:ascii="仿宋_GB2312" w:eastAsia="仿宋_GB2312"/>
          <w:kern w:val="0"/>
          <w:sz w:val="28"/>
          <w:szCs w:val="28"/>
        </w:rPr>
        <w:t>A007</w:t>
      </w:r>
      <w:r w:rsidR="00B964EB">
        <w:rPr>
          <w:rFonts w:ascii="仿宋_GB2312" w:eastAsia="仿宋_GB2312" w:hint="eastAsia"/>
          <w:kern w:val="0"/>
          <w:sz w:val="28"/>
          <w:szCs w:val="28"/>
        </w:rPr>
        <w:t>）排放至大气环境;</w:t>
      </w:r>
      <w:r w:rsidR="00B964EB">
        <w:rPr>
          <mc:AlternateContent>
            <mc:Choice Requires="w16se">
              <w:rFonts w:ascii="仿宋_GB2312" w:eastAsia="仿宋_GB2312" w:hint="eastAsia"/>
            </mc:Choice>
            <mc:Fallback>
              <w:rFonts w:ascii="宋体" w:hAnsi="宋体" w:cs="宋体" w:hint="eastAsia"/>
            </mc:Fallback>
          </mc:AlternateContent>
          <w:kern w:val="0"/>
          <w:sz w:val="28"/>
          <w:szCs w:val="28"/>
        </w:rPr>
        <mc:AlternateContent>
          <mc:Choice Requires="w16se">
            <w16se:symEx w16se:font="宋体" w16se:char="2463"/>
          </mc:Choice>
          <mc:Fallback>
            <w:t>④</w:t>
          </mc:Fallback>
        </mc:AlternateContent>
      </w:r>
      <w:r w:rsidR="00B964EB" w:rsidRPr="00B964EB">
        <w:rPr>
          <w:rFonts w:ascii="仿宋_GB2312" w:eastAsia="仿宋_GB2312" w:hint="eastAsia"/>
          <w:kern w:val="0"/>
          <w:sz w:val="28"/>
          <w:szCs w:val="28"/>
        </w:rPr>
        <w:t>干燥废气采取滤筒除尘器+水喷淋+干式过滤+活性炭吸附处理/滤筒除尘器处理措施后通过</w:t>
      </w:r>
      <w:r w:rsidR="00B964EB">
        <w:rPr>
          <w:rFonts w:ascii="仿宋_GB2312" w:eastAsia="仿宋_GB2312" w:hint="eastAsia"/>
          <w:kern w:val="0"/>
          <w:sz w:val="28"/>
          <w:szCs w:val="28"/>
        </w:rPr>
        <w:t>1</w:t>
      </w:r>
      <w:r w:rsidR="00B964EB">
        <w:rPr>
          <w:rFonts w:ascii="仿宋_GB2312" w:eastAsia="仿宋_GB2312"/>
          <w:kern w:val="0"/>
          <w:sz w:val="28"/>
          <w:szCs w:val="28"/>
        </w:rPr>
        <w:t>5m</w:t>
      </w:r>
      <w:r w:rsidR="00B964EB" w:rsidRPr="00B964EB">
        <w:rPr>
          <w:rFonts w:ascii="仿宋_GB2312" w:eastAsia="仿宋_GB2312" w:hint="eastAsia"/>
          <w:kern w:val="0"/>
          <w:sz w:val="28"/>
          <w:szCs w:val="28"/>
        </w:rPr>
        <w:t>排气筒</w:t>
      </w:r>
      <w:r w:rsidR="00B964EB">
        <w:rPr>
          <w:rFonts w:ascii="仿宋_GB2312" w:eastAsia="仿宋_GB2312" w:hint="eastAsia"/>
          <w:kern w:val="0"/>
          <w:sz w:val="28"/>
          <w:szCs w:val="28"/>
        </w:rPr>
        <w:t>（D</w:t>
      </w:r>
      <w:r w:rsidR="00B964EB">
        <w:rPr>
          <w:rFonts w:ascii="仿宋_GB2312" w:eastAsia="仿宋_GB2312"/>
          <w:kern w:val="0"/>
          <w:sz w:val="28"/>
          <w:szCs w:val="28"/>
        </w:rPr>
        <w:t>A001</w:t>
      </w:r>
      <w:r w:rsidR="00B964EB">
        <w:rPr>
          <w:rFonts w:ascii="仿宋_GB2312" w:eastAsia="仿宋_GB2312" w:hint="eastAsia"/>
          <w:kern w:val="0"/>
          <w:sz w:val="28"/>
          <w:szCs w:val="28"/>
        </w:rPr>
        <w:t>、D</w:t>
      </w:r>
      <w:r w:rsidR="00B964EB">
        <w:rPr>
          <w:rFonts w:ascii="仿宋_GB2312" w:eastAsia="仿宋_GB2312"/>
          <w:kern w:val="0"/>
          <w:sz w:val="28"/>
          <w:szCs w:val="28"/>
        </w:rPr>
        <w:t>A003</w:t>
      </w:r>
      <w:r w:rsidR="00B964EB">
        <w:rPr>
          <w:rFonts w:ascii="仿宋_GB2312" w:eastAsia="仿宋_GB2312" w:hint="eastAsia"/>
          <w:kern w:val="0"/>
          <w:sz w:val="28"/>
          <w:szCs w:val="28"/>
        </w:rPr>
        <w:t>、D</w:t>
      </w:r>
      <w:r w:rsidR="00B964EB">
        <w:rPr>
          <w:rFonts w:ascii="仿宋_GB2312" w:eastAsia="仿宋_GB2312"/>
          <w:kern w:val="0"/>
          <w:sz w:val="28"/>
          <w:szCs w:val="28"/>
        </w:rPr>
        <w:t>A010</w:t>
      </w:r>
      <w:r w:rsidR="00B964EB">
        <w:rPr>
          <w:rFonts w:ascii="仿宋_GB2312" w:eastAsia="仿宋_GB2312" w:hint="eastAsia"/>
          <w:kern w:val="0"/>
          <w:sz w:val="28"/>
          <w:szCs w:val="28"/>
        </w:rPr>
        <w:t>）排放至大气环境；</w:t>
      </w:r>
      <w:r w:rsidR="00B964EB">
        <w:rPr>
          <mc:AlternateContent>
            <mc:Choice Requires="w16se">
              <w:rFonts w:ascii="仿宋_GB2312" w:eastAsia="仿宋_GB2312" w:hint="eastAsia"/>
            </mc:Choice>
            <mc:Fallback>
              <w:rFonts w:ascii="宋体" w:hAnsi="宋体" w:cs="宋体" w:hint="eastAsia"/>
            </mc:Fallback>
          </mc:AlternateContent>
          <w:kern w:val="0"/>
          <w:sz w:val="28"/>
          <w:szCs w:val="28"/>
        </w:rPr>
        <mc:AlternateContent>
          <mc:Choice Requires="w16se">
            <w16se:symEx w16se:font="宋体" w16se:char="2464"/>
          </mc:Choice>
          <mc:Fallback>
            <w:t>⑤</w:t>
          </mc:Fallback>
        </mc:AlternateContent>
      </w:r>
      <w:r w:rsidR="00B964EB" w:rsidRPr="00B964EB">
        <w:rPr>
          <w:rFonts w:ascii="仿宋_GB2312" w:eastAsia="仿宋_GB2312" w:hint="eastAsia"/>
          <w:kern w:val="0"/>
          <w:sz w:val="28"/>
          <w:szCs w:val="28"/>
        </w:rPr>
        <w:t>整粒粉尘采取滤筒除尘器处理措施后通过</w:t>
      </w:r>
      <w:r w:rsidR="00B964EB">
        <w:rPr>
          <w:rFonts w:ascii="仿宋_GB2312" w:eastAsia="仿宋_GB2312"/>
          <w:kern w:val="0"/>
          <w:sz w:val="28"/>
          <w:szCs w:val="28"/>
        </w:rPr>
        <w:t>15m</w:t>
      </w:r>
      <w:r w:rsidR="00B964EB" w:rsidRPr="00B964EB">
        <w:rPr>
          <w:rFonts w:ascii="仿宋_GB2312" w:eastAsia="仿宋_GB2312" w:hint="eastAsia"/>
          <w:kern w:val="0"/>
          <w:sz w:val="28"/>
          <w:szCs w:val="28"/>
        </w:rPr>
        <w:t>排气筒</w:t>
      </w:r>
      <w:r w:rsidR="00B964EB">
        <w:rPr>
          <w:rFonts w:ascii="仿宋_GB2312" w:eastAsia="仿宋_GB2312" w:hint="eastAsia"/>
          <w:kern w:val="0"/>
          <w:sz w:val="28"/>
          <w:szCs w:val="28"/>
        </w:rPr>
        <w:t>（D</w:t>
      </w:r>
      <w:r w:rsidR="00B964EB">
        <w:rPr>
          <w:rFonts w:ascii="仿宋_GB2312" w:eastAsia="仿宋_GB2312"/>
          <w:kern w:val="0"/>
          <w:sz w:val="28"/>
          <w:szCs w:val="28"/>
        </w:rPr>
        <w:t>A003</w:t>
      </w:r>
      <w:r w:rsidR="00B964EB">
        <w:rPr>
          <w:rFonts w:ascii="仿宋_GB2312" w:eastAsia="仿宋_GB2312" w:hint="eastAsia"/>
          <w:kern w:val="0"/>
          <w:sz w:val="28"/>
          <w:szCs w:val="28"/>
        </w:rPr>
        <w:t>、D</w:t>
      </w:r>
      <w:r w:rsidR="00B964EB">
        <w:rPr>
          <w:rFonts w:ascii="仿宋_GB2312" w:eastAsia="仿宋_GB2312"/>
          <w:kern w:val="0"/>
          <w:sz w:val="28"/>
          <w:szCs w:val="28"/>
        </w:rPr>
        <w:t>A008</w:t>
      </w:r>
      <w:r w:rsidR="00B964EB">
        <w:rPr>
          <w:rFonts w:ascii="仿宋_GB2312" w:eastAsia="仿宋_GB2312" w:hint="eastAsia"/>
          <w:kern w:val="0"/>
          <w:sz w:val="28"/>
          <w:szCs w:val="28"/>
        </w:rPr>
        <w:t>）</w:t>
      </w:r>
      <w:r w:rsidR="00B964EB" w:rsidRPr="00B964EB">
        <w:rPr>
          <w:rFonts w:ascii="仿宋_GB2312" w:eastAsia="仿宋_GB2312" w:hint="eastAsia"/>
          <w:kern w:val="0"/>
          <w:sz w:val="28"/>
          <w:szCs w:val="28"/>
        </w:rPr>
        <w:t>排放至大气环境</w:t>
      </w:r>
      <w:r w:rsidR="00B964EB">
        <w:rPr>
          <w:rFonts w:ascii="仿宋_GB2312" w:eastAsia="仿宋_GB2312" w:hint="eastAsia"/>
          <w:kern w:val="0"/>
          <w:sz w:val="28"/>
          <w:szCs w:val="28"/>
        </w:rPr>
        <w:t>；</w:t>
      </w:r>
      <w:r w:rsidR="00B964EB">
        <w:rPr>
          <mc:AlternateContent>
            <mc:Choice Requires="w16se">
              <w:rFonts w:ascii="仿宋_GB2312" w:eastAsia="仿宋_GB2312" w:hint="eastAsia"/>
            </mc:Choice>
            <mc:Fallback>
              <w:rFonts w:ascii="宋体" w:hAnsi="宋体" w:cs="宋体" w:hint="eastAsia"/>
            </mc:Fallback>
          </mc:AlternateContent>
          <w:kern w:val="0"/>
          <w:sz w:val="28"/>
          <w:szCs w:val="28"/>
        </w:rPr>
        <mc:AlternateContent>
          <mc:Choice Requires="w16se">
            <w16se:symEx w16se:font="宋体" w16se:char="2465"/>
          </mc:Choice>
          <mc:Fallback>
            <w:t>⑥</w:t>
          </mc:Fallback>
        </mc:AlternateContent>
      </w:r>
      <w:r w:rsidR="00B964EB" w:rsidRPr="00B964EB">
        <w:rPr>
          <w:rFonts w:ascii="仿宋_GB2312" w:eastAsia="仿宋_GB2312" w:hint="eastAsia"/>
          <w:kern w:val="0"/>
          <w:sz w:val="28"/>
          <w:szCs w:val="28"/>
        </w:rPr>
        <w:t>混</w:t>
      </w:r>
      <w:r w:rsidR="00B964EB" w:rsidRPr="00B964EB">
        <w:rPr>
          <w:rFonts w:ascii="仿宋_GB2312" w:eastAsia="仿宋_GB2312" w:hint="eastAsia"/>
          <w:kern w:val="0"/>
          <w:sz w:val="28"/>
          <w:szCs w:val="28"/>
        </w:rPr>
        <w:lastRenderedPageBreak/>
        <w:t>合粉尘采取滤筒除尘器处理措施后通过</w:t>
      </w:r>
      <w:r w:rsidR="00B964EB">
        <w:rPr>
          <w:rFonts w:ascii="仿宋_GB2312" w:eastAsia="仿宋_GB2312" w:hint="eastAsia"/>
          <w:kern w:val="0"/>
          <w:sz w:val="28"/>
          <w:szCs w:val="28"/>
        </w:rPr>
        <w:t>1</w:t>
      </w:r>
      <w:r w:rsidR="00B964EB">
        <w:rPr>
          <w:rFonts w:ascii="仿宋_GB2312" w:eastAsia="仿宋_GB2312"/>
          <w:kern w:val="0"/>
          <w:sz w:val="28"/>
          <w:szCs w:val="28"/>
        </w:rPr>
        <w:t>5m</w:t>
      </w:r>
      <w:r w:rsidR="00B964EB" w:rsidRPr="00B964EB">
        <w:rPr>
          <w:rFonts w:ascii="仿宋_GB2312" w:eastAsia="仿宋_GB2312" w:hint="eastAsia"/>
          <w:kern w:val="0"/>
          <w:sz w:val="28"/>
          <w:szCs w:val="28"/>
        </w:rPr>
        <w:t>排气筒</w:t>
      </w:r>
      <w:r w:rsidR="00B964EB">
        <w:rPr>
          <w:rFonts w:ascii="仿宋_GB2312" w:eastAsia="仿宋_GB2312" w:hint="eastAsia"/>
          <w:kern w:val="0"/>
          <w:sz w:val="28"/>
          <w:szCs w:val="28"/>
        </w:rPr>
        <w:t>（D</w:t>
      </w:r>
      <w:r w:rsidR="00B964EB">
        <w:rPr>
          <w:rFonts w:ascii="仿宋_GB2312" w:eastAsia="仿宋_GB2312"/>
          <w:kern w:val="0"/>
          <w:sz w:val="28"/>
          <w:szCs w:val="28"/>
        </w:rPr>
        <w:t>A002</w:t>
      </w:r>
      <w:r w:rsidR="00B964EB">
        <w:rPr>
          <w:rFonts w:ascii="仿宋_GB2312" w:eastAsia="仿宋_GB2312" w:hint="eastAsia"/>
          <w:kern w:val="0"/>
          <w:sz w:val="28"/>
          <w:szCs w:val="28"/>
        </w:rPr>
        <w:t>）</w:t>
      </w:r>
      <w:r w:rsidR="00B964EB" w:rsidRPr="00B964EB">
        <w:rPr>
          <w:rFonts w:ascii="仿宋_GB2312" w:eastAsia="仿宋_GB2312" w:hint="eastAsia"/>
          <w:kern w:val="0"/>
          <w:sz w:val="28"/>
          <w:szCs w:val="28"/>
        </w:rPr>
        <w:t>排放</w:t>
      </w:r>
      <w:r w:rsidR="00B964EB">
        <w:rPr>
          <w:rFonts w:ascii="仿宋_GB2312" w:eastAsia="仿宋_GB2312" w:hint="eastAsia"/>
          <w:kern w:val="0"/>
          <w:sz w:val="28"/>
          <w:szCs w:val="28"/>
        </w:rPr>
        <w:t>至大气环境；</w:t>
      </w:r>
      <w:r w:rsidR="00B964EB">
        <w:rPr>
          <mc:AlternateContent>
            <mc:Choice Requires="w16se">
              <w:rFonts w:ascii="仿宋_GB2312" w:eastAsia="仿宋_GB2312" w:hint="eastAsia"/>
            </mc:Choice>
            <mc:Fallback>
              <w:rFonts w:ascii="宋体" w:hAnsi="宋体" w:cs="宋体" w:hint="eastAsia"/>
            </mc:Fallback>
          </mc:AlternateContent>
          <w:kern w:val="0"/>
          <w:sz w:val="28"/>
          <w:szCs w:val="28"/>
        </w:rPr>
        <mc:AlternateContent>
          <mc:Choice Requires="w16se">
            <w16se:symEx w16se:font="宋体" w16se:char="2466"/>
          </mc:Choice>
          <mc:Fallback>
            <w:t>⑦</w:t>
          </mc:Fallback>
        </mc:AlternateContent>
      </w:r>
      <w:r w:rsidR="00B964EB" w:rsidRPr="00B964EB">
        <w:rPr>
          <w:rFonts w:ascii="仿宋_GB2312" w:eastAsia="仿宋_GB2312" w:hint="eastAsia"/>
          <w:kern w:val="0"/>
          <w:sz w:val="28"/>
          <w:szCs w:val="28"/>
        </w:rPr>
        <w:t>胶囊填充粉尘采取滤筒除尘器处理措施后通过</w:t>
      </w:r>
      <w:r w:rsidR="00B964EB">
        <w:rPr>
          <w:rFonts w:ascii="仿宋_GB2312" w:eastAsia="仿宋_GB2312" w:hint="eastAsia"/>
          <w:kern w:val="0"/>
          <w:sz w:val="28"/>
          <w:szCs w:val="28"/>
        </w:rPr>
        <w:t>1</w:t>
      </w:r>
      <w:r w:rsidR="00B964EB">
        <w:rPr>
          <w:rFonts w:ascii="仿宋_GB2312" w:eastAsia="仿宋_GB2312"/>
          <w:kern w:val="0"/>
          <w:sz w:val="28"/>
          <w:szCs w:val="28"/>
        </w:rPr>
        <w:t>5m</w:t>
      </w:r>
      <w:r w:rsidR="00B964EB" w:rsidRPr="00B964EB">
        <w:rPr>
          <w:rFonts w:ascii="仿宋_GB2312" w:eastAsia="仿宋_GB2312" w:hint="eastAsia"/>
          <w:kern w:val="0"/>
          <w:sz w:val="28"/>
          <w:szCs w:val="28"/>
        </w:rPr>
        <w:t>排气筒</w:t>
      </w:r>
      <w:r w:rsidR="00B964EB">
        <w:rPr>
          <w:rFonts w:ascii="仿宋_GB2312" w:eastAsia="仿宋_GB2312" w:hint="eastAsia"/>
          <w:kern w:val="0"/>
          <w:sz w:val="28"/>
          <w:szCs w:val="28"/>
        </w:rPr>
        <w:t>（D</w:t>
      </w:r>
      <w:r w:rsidR="00B964EB">
        <w:rPr>
          <w:rFonts w:ascii="仿宋_GB2312" w:eastAsia="仿宋_GB2312"/>
          <w:kern w:val="0"/>
          <w:sz w:val="28"/>
          <w:szCs w:val="28"/>
        </w:rPr>
        <w:t>A005</w:t>
      </w:r>
      <w:r w:rsidR="00B964EB">
        <w:rPr>
          <w:rFonts w:ascii="仿宋_GB2312" w:eastAsia="仿宋_GB2312" w:hint="eastAsia"/>
          <w:kern w:val="0"/>
          <w:sz w:val="28"/>
          <w:szCs w:val="28"/>
        </w:rPr>
        <w:t>、D</w:t>
      </w:r>
      <w:r w:rsidR="00B964EB">
        <w:rPr>
          <w:rFonts w:ascii="仿宋_GB2312" w:eastAsia="仿宋_GB2312"/>
          <w:kern w:val="0"/>
          <w:sz w:val="28"/>
          <w:szCs w:val="28"/>
        </w:rPr>
        <w:t>A006</w:t>
      </w:r>
      <w:r w:rsidR="00B964EB">
        <w:rPr>
          <w:rFonts w:ascii="仿宋_GB2312" w:eastAsia="仿宋_GB2312" w:hint="eastAsia"/>
          <w:kern w:val="0"/>
          <w:sz w:val="28"/>
          <w:szCs w:val="28"/>
        </w:rPr>
        <w:t>）排放至大气环境；</w:t>
      </w:r>
      <w:r w:rsidR="00B964EB">
        <w:rPr>
          <mc:AlternateContent>
            <mc:Choice Requires="w16se">
              <w:rFonts w:ascii="仿宋_GB2312" w:eastAsia="仿宋_GB2312" w:hint="eastAsia"/>
            </mc:Choice>
            <mc:Fallback>
              <w:rFonts w:ascii="宋体" w:hAnsi="宋体" w:cs="宋体" w:hint="eastAsia"/>
            </mc:Fallback>
          </mc:AlternateContent>
          <w:kern w:val="0"/>
          <w:sz w:val="28"/>
          <w:szCs w:val="28"/>
        </w:rPr>
        <mc:AlternateContent>
          <mc:Choice Requires="w16se">
            <w16se:symEx w16se:font="宋体" w16se:char="2467"/>
          </mc:Choice>
          <mc:Fallback>
            <w:t>⑧</w:t>
          </mc:Fallback>
        </mc:AlternateContent>
      </w:r>
      <w:r w:rsidR="00B964EB" w:rsidRPr="00B964EB">
        <w:rPr>
          <w:rFonts w:ascii="仿宋_GB2312" w:eastAsia="仿宋_GB2312" w:hint="eastAsia"/>
          <w:kern w:val="0"/>
          <w:sz w:val="28"/>
          <w:szCs w:val="28"/>
        </w:rPr>
        <w:t>压片粉尘采取滤筒除尘器处理措施后通过</w:t>
      </w:r>
      <w:r w:rsidR="00B964EB">
        <w:rPr>
          <w:rFonts w:ascii="仿宋_GB2312" w:eastAsia="仿宋_GB2312" w:hint="eastAsia"/>
          <w:kern w:val="0"/>
          <w:sz w:val="28"/>
          <w:szCs w:val="28"/>
        </w:rPr>
        <w:t>1</w:t>
      </w:r>
      <w:r w:rsidR="00B964EB">
        <w:rPr>
          <w:rFonts w:ascii="仿宋_GB2312" w:eastAsia="仿宋_GB2312"/>
          <w:kern w:val="0"/>
          <w:sz w:val="28"/>
          <w:szCs w:val="28"/>
        </w:rPr>
        <w:t>5m</w:t>
      </w:r>
      <w:r w:rsidR="00B964EB" w:rsidRPr="00B964EB">
        <w:rPr>
          <w:rFonts w:ascii="仿宋_GB2312" w:eastAsia="仿宋_GB2312" w:hint="eastAsia"/>
          <w:kern w:val="0"/>
          <w:sz w:val="28"/>
          <w:szCs w:val="28"/>
        </w:rPr>
        <w:t>排气筒</w:t>
      </w:r>
      <w:r w:rsidR="00B964EB">
        <w:rPr>
          <w:rFonts w:ascii="仿宋_GB2312" w:eastAsia="仿宋_GB2312" w:hint="eastAsia"/>
          <w:kern w:val="0"/>
          <w:sz w:val="28"/>
          <w:szCs w:val="28"/>
        </w:rPr>
        <w:t>（D</w:t>
      </w:r>
      <w:r w:rsidR="00B964EB">
        <w:rPr>
          <w:rFonts w:ascii="仿宋_GB2312" w:eastAsia="仿宋_GB2312"/>
          <w:kern w:val="0"/>
          <w:sz w:val="28"/>
          <w:szCs w:val="28"/>
        </w:rPr>
        <w:t>A004</w:t>
      </w:r>
      <w:r w:rsidR="00B964EB">
        <w:rPr>
          <w:rFonts w:ascii="仿宋_GB2312" w:eastAsia="仿宋_GB2312" w:hint="eastAsia"/>
          <w:kern w:val="0"/>
          <w:sz w:val="28"/>
          <w:szCs w:val="28"/>
        </w:rPr>
        <w:t>、D</w:t>
      </w:r>
      <w:r w:rsidR="00B964EB">
        <w:rPr>
          <w:rFonts w:ascii="仿宋_GB2312" w:eastAsia="仿宋_GB2312"/>
          <w:kern w:val="0"/>
          <w:sz w:val="28"/>
          <w:szCs w:val="28"/>
        </w:rPr>
        <w:t>A009</w:t>
      </w:r>
      <w:r w:rsidR="00B964EB">
        <w:rPr>
          <w:rFonts w:ascii="仿宋_GB2312" w:eastAsia="仿宋_GB2312" w:hint="eastAsia"/>
          <w:kern w:val="0"/>
          <w:sz w:val="28"/>
          <w:szCs w:val="28"/>
        </w:rPr>
        <w:t>）；</w:t>
      </w:r>
      <w:r w:rsidR="00B964EB">
        <w:rPr>
          <mc:AlternateContent>
            <mc:Choice Requires="w16se">
              <w:rFonts w:ascii="仿宋_GB2312" w:eastAsia="仿宋_GB2312" w:hint="eastAsia"/>
            </mc:Choice>
            <mc:Fallback>
              <w:rFonts w:ascii="宋体" w:hAnsi="宋体" w:cs="宋体" w:hint="eastAsia"/>
            </mc:Fallback>
          </mc:AlternateContent>
          <w:kern w:val="0"/>
          <w:sz w:val="28"/>
          <w:szCs w:val="28"/>
        </w:rPr>
        <mc:AlternateContent>
          <mc:Choice Requires="w16se">
            <w16se:symEx w16se:font="宋体" w16se:char="2468"/>
          </mc:Choice>
          <mc:Fallback>
            <w:t>⑨</w:t>
          </mc:Fallback>
        </mc:AlternateContent>
      </w:r>
      <w:r w:rsidR="00B964EB" w:rsidRPr="00B964EB">
        <w:rPr>
          <w:rFonts w:ascii="仿宋_GB2312" w:eastAsia="仿宋_GB2312" w:hint="eastAsia"/>
          <w:kern w:val="0"/>
          <w:sz w:val="28"/>
          <w:szCs w:val="28"/>
        </w:rPr>
        <w:t>包衣粉尘采取滤筒除尘器处理措施后通过</w:t>
      </w:r>
      <w:r w:rsidR="00B964EB">
        <w:rPr>
          <w:rFonts w:ascii="仿宋_GB2312" w:eastAsia="仿宋_GB2312" w:hint="eastAsia"/>
          <w:kern w:val="0"/>
          <w:sz w:val="28"/>
          <w:szCs w:val="28"/>
        </w:rPr>
        <w:t>1</w:t>
      </w:r>
      <w:r w:rsidR="00B964EB">
        <w:rPr>
          <w:rFonts w:ascii="仿宋_GB2312" w:eastAsia="仿宋_GB2312"/>
          <w:kern w:val="0"/>
          <w:sz w:val="28"/>
          <w:szCs w:val="28"/>
        </w:rPr>
        <w:t>5m</w:t>
      </w:r>
      <w:r w:rsidR="00B964EB" w:rsidRPr="00B964EB">
        <w:rPr>
          <w:rFonts w:ascii="仿宋_GB2312" w:eastAsia="仿宋_GB2312" w:hint="eastAsia"/>
          <w:kern w:val="0"/>
          <w:sz w:val="28"/>
          <w:szCs w:val="28"/>
        </w:rPr>
        <w:t>排气筒</w:t>
      </w:r>
      <w:r w:rsidR="00B964EB">
        <w:rPr>
          <w:rFonts w:ascii="仿宋_GB2312" w:eastAsia="仿宋_GB2312" w:hint="eastAsia"/>
          <w:kern w:val="0"/>
          <w:sz w:val="28"/>
          <w:szCs w:val="28"/>
        </w:rPr>
        <w:t>（D</w:t>
      </w:r>
      <w:r w:rsidR="00B964EB">
        <w:rPr>
          <w:rFonts w:ascii="仿宋_GB2312" w:eastAsia="仿宋_GB2312"/>
          <w:kern w:val="0"/>
          <w:sz w:val="28"/>
          <w:szCs w:val="28"/>
        </w:rPr>
        <w:t>A004</w:t>
      </w:r>
      <w:r w:rsidR="00B964EB">
        <w:rPr>
          <w:rFonts w:ascii="仿宋_GB2312" w:eastAsia="仿宋_GB2312" w:hint="eastAsia"/>
          <w:kern w:val="0"/>
          <w:sz w:val="28"/>
          <w:szCs w:val="28"/>
        </w:rPr>
        <w:t>）</w:t>
      </w:r>
      <w:r w:rsidR="00B964EB" w:rsidRPr="00B964EB">
        <w:rPr>
          <w:rFonts w:ascii="仿宋_GB2312" w:eastAsia="仿宋_GB2312" w:hint="eastAsia"/>
          <w:kern w:val="0"/>
          <w:sz w:val="28"/>
          <w:szCs w:val="28"/>
        </w:rPr>
        <w:t>排放至大气环境</w:t>
      </w:r>
      <w:r w:rsidR="00B964EB">
        <w:rPr>
          <w:rFonts w:ascii="仿宋_GB2312" w:eastAsia="仿宋_GB2312" w:hint="eastAsia"/>
          <w:kern w:val="0"/>
          <w:sz w:val="28"/>
          <w:szCs w:val="28"/>
        </w:rPr>
        <w:t>；</w:t>
      </w:r>
      <w:r w:rsidR="00B964EB" w:rsidRPr="00B964EB">
        <w:rPr>
          <w:rFonts w:ascii="Cambria Math" w:eastAsia="仿宋_GB2312" w:hAnsi="Cambria Math" w:cs="Cambria Math"/>
          <w:kern w:val="0"/>
          <w:sz w:val="28"/>
          <w:szCs w:val="28"/>
        </w:rPr>
        <w:t>⑪</w:t>
      </w:r>
      <w:r w:rsidR="00B964EB" w:rsidRPr="00B964EB">
        <w:rPr>
          <w:rFonts w:ascii="Cambria Math" w:eastAsia="仿宋_GB2312" w:hAnsi="Cambria Math" w:cs="Cambria Math" w:hint="eastAsia"/>
          <w:kern w:val="0"/>
          <w:sz w:val="28"/>
          <w:szCs w:val="28"/>
        </w:rPr>
        <w:t>实验废气采取活性炭吸附措施后通过</w:t>
      </w:r>
      <w:r w:rsidR="00B964EB" w:rsidRPr="00B964EB">
        <w:rPr>
          <w:rFonts w:ascii="仿宋_GB2312" w:eastAsia="仿宋_GB2312" w:hint="eastAsia"/>
          <w:kern w:val="0"/>
          <w:sz w:val="28"/>
          <w:szCs w:val="28"/>
        </w:rPr>
        <w:t>1</w:t>
      </w:r>
      <w:r w:rsidR="00B964EB" w:rsidRPr="00B964EB">
        <w:rPr>
          <w:rFonts w:ascii="仿宋_GB2312" w:eastAsia="仿宋_GB2312"/>
          <w:kern w:val="0"/>
          <w:sz w:val="28"/>
          <w:szCs w:val="28"/>
        </w:rPr>
        <w:t>5m</w:t>
      </w:r>
      <w:r w:rsidR="00B964EB" w:rsidRPr="00B964EB">
        <w:rPr>
          <w:rFonts w:ascii="Cambria Math" w:eastAsia="仿宋_GB2312" w:hAnsi="Cambria Math" w:cs="Cambria Math" w:hint="eastAsia"/>
          <w:kern w:val="0"/>
          <w:sz w:val="28"/>
          <w:szCs w:val="28"/>
        </w:rPr>
        <w:t>排气筒</w:t>
      </w:r>
      <w:r w:rsidR="00B964EB" w:rsidRPr="00B964EB">
        <w:rPr>
          <w:rFonts w:ascii="仿宋_GB2312" w:eastAsia="仿宋_GB2312" w:hint="eastAsia"/>
          <w:kern w:val="0"/>
          <w:sz w:val="28"/>
          <w:szCs w:val="28"/>
        </w:rPr>
        <w:t>（D</w:t>
      </w:r>
      <w:r w:rsidR="00B964EB" w:rsidRPr="00B964EB">
        <w:rPr>
          <w:rFonts w:ascii="仿宋_GB2312" w:eastAsia="仿宋_GB2312"/>
          <w:kern w:val="0"/>
          <w:sz w:val="28"/>
          <w:szCs w:val="28"/>
        </w:rPr>
        <w:t>A012</w:t>
      </w:r>
      <w:r w:rsidR="00B964EB" w:rsidRPr="00B964EB">
        <w:rPr>
          <w:rFonts w:ascii="仿宋_GB2312" w:eastAsia="仿宋_GB2312" w:hint="eastAsia"/>
          <w:kern w:val="0"/>
          <w:sz w:val="28"/>
          <w:szCs w:val="28"/>
        </w:rPr>
        <w:t>）排放至大气</w:t>
      </w:r>
      <w:r w:rsidR="00B964EB">
        <w:rPr>
          <w:rFonts w:ascii="仿宋_GB2312" w:eastAsia="仿宋_GB2312" w:hint="eastAsia"/>
          <w:kern w:val="0"/>
          <w:sz w:val="28"/>
          <w:szCs w:val="28"/>
        </w:rPr>
        <w:t>环境；</w:t>
      </w:r>
      <w:r w:rsidR="00B964EB" w:rsidRPr="00B964EB">
        <w:rPr>
          <w:rFonts w:ascii="Cambria Math" w:eastAsia="仿宋_GB2312" w:hAnsi="Cambria Math" w:cs="Cambria Math"/>
          <w:kern w:val="0"/>
          <w:sz w:val="28"/>
          <w:szCs w:val="28"/>
        </w:rPr>
        <w:t>⑫</w:t>
      </w:r>
      <w:r w:rsidR="00B964EB" w:rsidRPr="00B964EB">
        <w:rPr>
          <w:rFonts w:ascii="Cambria Math" w:eastAsia="仿宋_GB2312" w:hAnsi="Cambria Math" w:cs="Cambria Math" w:hint="eastAsia"/>
          <w:kern w:val="0"/>
          <w:sz w:val="28"/>
          <w:szCs w:val="28"/>
        </w:rPr>
        <w:t>污水站废气采取二级水喷淋装置措施后通过</w:t>
      </w:r>
      <w:r w:rsidR="00B964EB" w:rsidRPr="007836D4">
        <w:rPr>
          <w:rFonts w:ascii="仿宋_GB2312" w:eastAsia="仿宋_GB2312" w:hint="eastAsia"/>
          <w:kern w:val="0"/>
          <w:sz w:val="28"/>
          <w:szCs w:val="28"/>
        </w:rPr>
        <w:t>1</w:t>
      </w:r>
      <w:r w:rsidR="00B964EB" w:rsidRPr="007836D4">
        <w:rPr>
          <w:rFonts w:ascii="仿宋_GB2312" w:eastAsia="仿宋_GB2312"/>
          <w:kern w:val="0"/>
          <w:sz w:val="28"/>
          <w:szCs w:val="28"/>
        </w:rPr>
        <w:t>5m</w:t>
      </w:r>
      <w:r w:rsidR="00B964EB" w:rsidRPr="007836D4">
        <w:rPr>
          <w:rFonts w:ascii="仿宋_GB2312" w:eastAsia="仿宋_GB2312" w:hint="eastAsia"/>
          <w:kern w:val="0"/>
          <w:sz w:val="28"/>
          <w:szCs w:val="28"/>
        </w:rPr>
        <w:t>排气筒</w:t>
      </w:r>
      <w:r w:rsidR="00B964EB" w:rsidRPr="00B964EB">
        <w:rPr>
          <w:rFonts w:ascii="宋体" w:hAnsi="宋体" w:cs="Cambria Math" w:hint="eastAsia"/>
          <w:kern w:val="0"/>
          <w:sz w:val="28"/>
          <w:szCs w:val="28"/>
        </w:rPr>
        <w:t>（D</w:t>
      </w:r>
      <w:r w:rsidR="00B964EB" w:rsidRPr="00B964EB">
        <w:rPr>
          <w:rFonts w:ascii="宋体" w:hAnsi="宋体" w:cs="Cambria Math"/>
          <w:kern w:val="0"/>
          <w:sz w:val="28"/>
          <w:szCs w:val="28"/>
        </w:rPr>
        <w:t>A013</w:t>
      </w:r>
      <w:r w:rsidR="00B964EB" w:rsidRPr="00B964EB">
        <w:rPr>
          <w:rFonts w:ascii="宋体" w:hAnsi="宋体" w:cs="Cambria Math" w:hint="eastAsia"/>
          <w:kern w:val="0"/>
          <w:sz w:val="28"/>
          <w:szCs w:val="28"/>
        </w:rPr>
        <w:t>）</w:t>
      </w:r>
      <w:r w:rsidR="00B964EB">
        <w:rPr>
          <w:rFonts w:ascii="Cambria Math" w:eastAsia="仿宋_GB2312" w:hAnsi="Cambria Math" w:cs="Cambria Math" w:hint="eastAsia"/>
          <w:kern w:val="0"/>
          <w:sz w:val="28"/>
          <w:szCs w:val="28"/>
        </w:rPr>
        <w:t>排放至大气环境；</w:t>
      </w:r>
      <w:r w:rsidR="00B964EB" w:rsidRPr="00B964EB">
        <w:rPr>
          <w:rFonts w:ascii="Cambria Math" w:eastAsia="仿宋_GB2312" w:hAnsi="Cambria Math" w:cs="Cambria Math"/>
          <w:kern w:val="0"/>
          <w:sz w:val="28"/>
          <w:szCs w:val="28"/>
        </w:rPr>
        <w:t>⑬</w:t>
      </w:r>
      <w:r w:rsidR="00B964EB" w:rsidRPr="00B964EB">
        <w:rPr>
          <w:rFonts w:ascii="Cambria Math" w:eastAsia="仿宋_GB2312" w:hAnsi="Cambria Math" w:cs="Cambria Math" w:hint="eastAsia"/>
          <w:kern w:val="0"/>
          <w:sz w:val="28"/>
          <w:szCs w:val="28"/>
        </w:rPr>
        <w:t>食堂油烟采取高效油烟净化措施后通过排气筒</w:t>
      </w:r>
      <w:r w:rsidR="007836D4" w:rsidRPr="007836D4">
        <w:rPr>
          <w:rFonts w:ascii="宋体" w:hAnsi="宋体" w:cs="Cambria Math" w:hint="eastAsia"/>
          <w:kern w:val="0"/>
          <w:sz w:val="28"/>
          <w:szCs w:val="28"/>
        </w:rPr>
        <w:t>（D</w:t>
      </w:r>
      <w:r w:rsidR="007836D4" w:rsidRPr="007836D4">
        <w:rPr>
          <w:rFonts w:ascii="宋体" w:hAnsi="宋体" w:cs="Cambria Math"/>
          <w:kern w:val="0"/>
          <w:sz w:val="28"/>
          <w:szCs w:val="28"/>
        </w:rPr>
        <w:t>A014</w:t>
      </w:r>
      <w:r w:rsidR="007836D4" w:rsidRPr="007836D4">
        <w:rPr>
          <w:rFonts w:ascii="宋体" w:hAnsi="宋体" w:cs="Cambria Math" w:hint="eastAsia"/>
          <w:kern w:val="0"/>
          <w:sz w:val="28"/>
          <w:szCs w:val="28"/>
        </w:rPr>
        <w:t>）</w:t>
      </w:r>
      <w:r w:rsidR="00B964EB">
        <w:rPr>
          <w:rFonts w:ascii="Cambria Math" w:eastAsia="仿宋_GB2312" w:hAnsi="Cambria Math" w:cs="Cambria Math" w:hint="eastAsia"/>
          <w:kern w:val="0"/>
          <w:sz w:val="28"/>
          <w:szCs w:val="28"/>
        </w:rPr>
        <w:t>屋顶</w:t>
      </w:r>
      <w:r w:rsidR="003E7D27">
        <w:rPr>
          <w:rFonts w:ascii="Cambria Math" w:eastAsia="仿宋_GB2312" w:hAnsi="Cambria Math" w:cs="Cambria Math" w:hint="eastAsia"/>
          <w:kern w:val="0"/>
          <w:sz w:val="28"/>
          <w:szCs w:val="28"/>
        </w:rPr>
        <w:t>排放至大气环境；</w:t>
      </w:r>
      <w:bookmarkStart w:id="0" w:name="_GoBack"/>
      <w:bookmarkEnd w:id="0"/>
      <w:r w:rsidR="00B964EB" w:rsidRPr="007836D4">
        <w:rPr>
          <w:rFonts w:ascii="Cambria Math" w:eastAsia="仿宋_GB2312" w:hAnsi="Cambria Math" w:cs="Cambria Math"/>
          <w:kern w:val="0"/>
          <w:sz w:val="28"/>
          <w:szCs w:val="28"/>
        </w:rPr>
        <w:t>⑭</w:t>
      </w:r>
      <w:r w:rsidR="00A72CA4">
        <w:rPr>
          <w:rFonts w:ascii="仿宋_GB2312" w:eastAsia="仿宋_GB2312" w:hint="eastAsia"/>
          <w:kern w:val="0"/>
          <w:sz w:val="28"/>
          <w:szCs w:val="28"/>
        </w:rPr>
        <w:t>消毒</w:t>
      </w:r>
      <w:r w:rsidR="00A72CA4" w:rsidRPr="00381239">
        <w:rPr>
          <w:rFonts w:ascii="仿宋_GB2312" w:eastAsia="仿宋_GB2312" w:hint="eastAsia"/>
          <w:kern w:val="0"/>
          <w:sz w:val="28"/>
          <w:szCs w:val="28"/>
        </w:rPr>
        <w:t>废气经</w:t>
      </w:r>
      <w:r w:rsidR="00A72CA4">
        <w:rPr>
          <w:rFonts w:ascii="仿宋_GB2312" w:eastAsia="仿宋_GB2312" w:hint="eastAsia"/>
          <w:kern w:val="0"/>
          <w:sz w:val="28"/>
          <w:szCs w:val="28"/>
        </w:rPr>
        <w:t>新风系统过滤后</w:t>
      </w:r>
      <w:r w:rsidR="00A72CA4" w:rsidRPr="00381239">
        <w:rPr>
          <w:rFonts w:ascii="仿宋_GB2312" w:eastAsia="仿宋_GB2312" w:hint="eastAsia"/>
          <w:kern w:val="0"/>
          <w:sz w:val="28"/>
          <w:szCs w:val="28"/>
        </w:rPr>
        <w:t>无组织排放</w:t>
      </w:r>
      <w:r w:rsidR="007836D4">
        <w:rPr>
          <w:rFonts w:ascii="仿宋_GB2312" w:eastAsia="仿宋_GB2312" w:hint="eastAsia"/>
          <w:kern w:val="0"/>
          <w:sz w:val="28"/>
          <w:szCs w:val="28"/>
        </w:rPr>
        <w:t>。</w:t>
      </w:r>
    </w:p>
    <w:p w14:paraId="0EC2A94D" w14:textId="23187D3C" w:rsidR="00505D7D" w:rsidRPr="00381239" w:rsidRDefault="00505D7D" w:rsidP="00505D7D">
      <w:pPr>
        <w:overflowPunct w:val="0"/>
        <w:autoSpaceDE w:val="0"/>
        <w:autoSpaceDN w:val="0"/>
        <w:adjustRightInd w:val="0"/>
        <w:snapToGrid w:val="0"/>
        <w:spacing w:line="500" w:lineRule="exact"/>
        <w:ind w:firstLineChars="200" w:firstLine="562"/>
        <w:rPr>
          <w:rFonts w:ascii="仿宋_GB2312" w:eastAsia="仿宋_GB2312"/>
          <w:kern w:val="0"/>
          <w:sz w:val="28"/>
          <w:szCs w:val="28"/>
        </w:rPr>
      </w:pPr>
      <w:r>
        <w:rPr>
          <w:rFonts w:ascii="仿宋_GB2312" w:eastAsia="仿宋_GB2312" w:hint="eastAsia"/>
          <w:b/>
          <w:bCs/>
          <w:kern w:val="0"/>
          <w:sz w:val="28"/>
          <w:szCs w:val="28"/>
        </w:rPr>
        <w:t>废水：</w:t>
      </w:r>
      <w:r w:rsidR="007836D4" w:rsidRPr="007836D4">
        <w:rPr>
          <w:rFonts w:ascii="仿宋_GB2312" w:eastAsia="仿宋_GB2312" w:hint="eastAsia"/>
          <w:kern w:val="0"/>
          <w:sz w:val="28"/>
          <w:szCs w:val="28"/>
        </w:rPr>
        <w:t>5万吨</w:t>
      </w:r>
      <w:r w:rsidR="00A72CA4" w:rsidRPr="00A72CA4">
        <w:rPr>
          <w:rFonts w:ascii="仿宋_GB2312" w:eastAsia="仿宋_GB2312" w:hint="eastAsia"/>
          <w:kern w:val="0"/>
          <w:sz w:val="28"/>
          <w:szCs w:val="28"/>
        </w:rPr>
        <w:t>清下水</w:t>
      </w:r>
      <w:r w:rsidR="007836D4" w:rsidRPr="007836D4">
        <w:rPr>
          <w:rFonts w:ascii="仿宋_GB2312" w:eastAsia="仿宋_GB2312" w:hint="eastAsia"/>
          <w:kern w:val="0"/>
          <w:sz w:val="28"/>
          <w:szCs w:val="28"/>
        </w:rPr>
        <w:t>无偿提供给新奥能源处理后使用</w:t>
      </w:r>
      <w:r w:rsidR="007836D4">
        <w:rPr>
          <w:rFonts w:ascii="仿宋_GB2312" w:eastAsia="仿宋_GB2312" w:hint="eastAsia"/>
          <w:kern w:val="0"/>
          <w:sz w:val="28"/>
          <w:szCs w:val="28"/>
        </w:rPr>
        <w:t>，剩余清下水、经</w:t>
      </w:r>
      <w:r w:rsidR="00381239" w:rsidRPr="00381239">
        <w:rPr>
          <w:rFonts w:ascii="仿宋_GB2312" w:eastAsia="仿宋_GB2312" w:hint="eastAsia"/>
          <w:kern w:val="0"/>
          <w:sz w:val="28"/>
          <w:szCs w:val="28"/>
        </w:rPr>
        <w:t>化粪池预处理</w:t>
      </w:r>
      <w:r w:rsidR="007836D4">
        <w:rPr>
          <w:rFonts w:ascii="仿宋_GB2312" w:eastAsia="仿宋_GB2312" w:hint="eastAsia"/>
          <w:kern w:val="0"/>
          <w:sz w:val="28"/>
          <w:szCs w:val="28"/>
        </w:rPr>
        <w:t>的生活污水、</w:t>
      </w:r>
      <w:r w:rsidR="00381239" w:rsidRPr="00381239">
        <w:rPr>
          <w:rFonts w:ascii="仿宋_GB2312" w:eastAsia="仿宋_GB2312" w:hint="eastAsia"/>
          <w:kern w:val="0"/>
          <w:sz w:val="28"/>
          <w:szCs w:val="28"/>
        </w:rPr>
        <w:t>经</w:t>
      </w:r>
      <w:r w:rsidR="00A72CA4">
        <w:rPr>
          <w:rFonts w:ascii="仿宋_GB2312" w:eastAsia="仿宋_GB2312" w:hint="eastAsia"/>
          <w:kern w:val="0"/>
          <w:sz w:val="28"/>
          <w:szCs w:val="28"/>
        </w:rPr>
        <w:t>厂内废水处理站</w:t>
      </w:r>
      <w:r w:rsidR="00381239" w:rsidRPr="00381239">
        <w:rPr>
          <w:rFonts w:ascii="仿宋_GB2312" w:eastAsia="仿宋_GB2312" w:hint="eastAsia"/>
          <w:kern w:val="0"/>
          <w:sz w:val="28"/>
          <w:szCs w:val="28"/>
        </w:rPr>
        <w:t>预处理</w:t>
      </w:r>
      <w:r w:rsidR="007836D4">
        <w:rPr>
          <w:rFonts w:ascii="仿宋_GB2312" w:eastAsia="仿宋_GB2312" w:hint="eastAsia"/>
          <w:kern w:val="0"/>
          <w:sz w:val="28"/>
          <w:szCs w:val="28"/>
        </w:rPr>
        <w:t>的生产废水</w:t>
      </w:r>
      <w:r w:rsidR="00381239" w:rsidRPr="00381239">
        <w:rPr>
          <w:rFonts w:ascii="仿宋_GB2312" w:eastAsia="仿宋_GB2312" w:hint="eastAsia"/>
          <w:kern w:val="0"/>
          <w:sz w:val="28"/>
          <w:szCs w:val="28"/>
        </w:rPr>
        <w:t>一同纳管</w:t>
      </w:r>
      <w:r w:rsidR="00A72CA4">
        <w:rPr>
          <w:rFonts w:ascii="仿宋_GB2312" w:eastAsia="仿宋_GB2312" w:hint="eastAsia"/>
          <w:kern w:val="0"/>
          <w:sz w:val="28"/>
          <w:szCs w:val="28"/>
        </w:rPr>
        <w:t>进</w:t>
      </w:r>
      <w:r w:rsidR="00381239" w:rsidRPr="00381239">
        <w:rPr>
          <w:rFonts w:ascii="仿宋_GB2312" w:eastAsia="仿宋_GB2312" w:hint="eastAsia"/>
          <w:kern w:val="0"/>
          <w:sz w:val="28"/>
          <w:szCs w:val="28"/>
        </w:rPr>
        <w:t>市政管网排入</w:t>
      </w:r>
      <w:r w:rsidR="00A72CA4">
        <w:rPr>
          <w:rFonts w:ascii="仿宋_GB2312" w:eastAsia="仿宋_GB2312" w:hint="eastAsia"/>
          <w:kern w:val="0"/>
          <w:sz w:val="28"/>
          <w:szCs w:val="28"/>
        </w:rPr>
        <w:t>临平净水</w:t>
      </w:r>
      <w:r w:rsidR="00381239" w:rsidRPr="00381239">
        <w:rPr>
          <w:rFonts w:ascii="仿宋_GB2312" w:eastAsia="仿宋_GB2312" w:hint="eastAsia"/>
          <w:kern w:val="0"/>
          <w:sz w:val="28"/>
          <w:szCs w:val="28"/>
        </w:rPr>
        <w:t>厂</w:t>
      </w:r>
      <w:r w:rsidR="00381239">
        <w:rPr>
          <w:rFonts w:ascii="仿宋_GB2312" w:eastAsia="仿宋_GB2312" w:hint="eastAsia"/>
          <w:kern w:val="0"/>
          <w:sz w:val="28"/>
          <w:szCs w:val="28"/>
        </w:rPr>
        <w:t>；</w:t>
      </w:r>
    </w:p>
    <w:p w14:paraId="5CE5958F" w14:textId="6A552F4C" w:rsidR="00505D7D" w:rsidRDefault="00505D7D" w:rsidP="00505D7D">
      <w:pPr>
        <w:overflowPunct w:val="0"/>
        <w:autoSpaceDE w:val="0"/>
        <w:autoSpaceDN w:val="0"/>
        <w:adjustRightInd w:val="0"/>
        <w:snapToGrid w:val="0"/>
        <w:spacing w:line="500" w:lineRule="exact"/>
        <w:ind w:firstLineChars="200" w:firstLine="562"/>
        <w:rPr>
          <w:rFonts w:eastAsia="仿宋_GB2312"/>
          <w:kern w:val="0"/>
          <w:sz w:val="28"/>
          <w:szCs w:val="28"/>
        </w:rPr>
      </w:pPr>
      <w:r>
        <w:rPr>
          <w:rFonts w:ascii="仿宋_GB2312" w:eastAsia="仿宋_GB2312" w:hint="eastAsia"/>
          <w:b/>
          <w:bCs/>
          <w:kern w:val="0"/>
          <w:sz w:val="28"/>
          <w:szCs w:val="28"/>
        </w:rPr>
        <w:t>噪声：</w:t>
      </w:r>
      <w:r w:rsidR="007836D4">
        <w:rPr>
          <w:rFonts w:eastAsia="仿宋_GB2312"/>
          <w:kern w:val="0"/>
          <w:sz w:val="28"/>
          <w:szCs w:val="28"/>
        </w:rPr>
        <w:t>对高噪声设备采</w:t>
      </w:r>
      <w:r w:rsidR="007836D4">
        <w:rPr>
          <w:rFonts w:eastAsia="仿宋_GB2312"/>
          <w:bCs/>
          <w:kern w:val="0"/>
          <w:sz w:val="28"/>
          <w:szCs w:val="28"/>
        </w:rPr>
        <w:t>取隔声、吸声</w:t>
      </w:r>
      <w:r w:rsidR="007836D4">
        <w:rPr>
          <w:rFonts w:eastAsia="仿宋_GB2312"/>
          <w:bCs/>
          <w:kern w:val="0"/>
          <w:sz w:val="28"/>
          <w:szCs w:val="28"/>
        </w:rPr>
        <w:t>/</w:t>
      </w:r>
      <w:r w:rsidR="007836D4">
        <w:rPr>
          <w:rFonts w:eastAsia="仿宋_GB2312"/>
          <w:bCs/>
          <w:kern w:val="0"/>
          <w:sz w:val="28"/>
          <w:szCs w:val="28"/>
        </w:rPr>
        <w:t>消声、减震、厂房隔声等降噪措施，加强设备的维护，确保设备处于良好的运转状态，确保厂界噪声达《工业企业厂界环境噪声排放标准》（</w:t>
      </w:r>
      <w:r w:rsidR="007836D4">
        <w:rPr>
          <w:rFonts w:eastAsia="仿宋_GB2312"/>
          <w:bCs/>
          <w:kern w:val="0"/>
          <w:sz w:val="28"/>
          <w:szCs w:val="28"/>
        </w:rPr>
        <w:t>GB12348-2008</w:t>
      </w:r>
      <w:r w:rsidR="007836D4">
        <w:rPr>
          <w:rFonts w:eastAsia="仿宋_GB2312"/>
          <w:bCs/>
          <w:kern w:val="0"/>
          <w:sz w:val="28"/>
          <w:szCs w:val="28"/>
        </w:rPr>
        <w:t>）中的</w:t>
      </w:r>
      <w:r w:rsidR="007836D4">
        <w:rPr>
          <w:rFonts w:eastAsia="仿宋_GB2312"/>
          <w:bCs/>
          <w:kern w:val="0"/>
          <w:sz w:val="28"/>
          <w:szCs w:val="28"/>
        </w:rPr>
        <w:t>3</w:t>
      </w:r>
      <w:r w:rsidR="007836D4">
        <w:rPr>
          <w:rFonts w:eastAsia="仿宋_GB2312"/>
          <w:bCs/>
          <w:kern w:val="0"/>
          <w:sz w:val="28"/>
          <w:szCs w:val="28"/>
        </w:rPr>
        <w:t>类标准。</w:t>
      </w:r>
    </w:p>
    <w:p w14:paraId="6EA77DB1" w14:textId="77777777" w:rsidR="00505D7D" w:rsidRDefault="00505D7D" w:rsidP="00505D7D">
      <w:pPr>
        <w:widowControl/>
        <w:adjustRightInd w:val="0"/>
        <w:snapToGrid w:val="0"/>
        <w:spacing w:line="500" w:lineRule="exact"/>
        <w:ind w:firstLineChars="200" w:firstLine="562"/>
        <w:rPr>
          <w:rFonts w:ascii="仿宋_GB2312" w:eastAsia="仿宋_GB2312"/>
          <w:b/>
          <w:bCs/>
          <w:kern w:val="0"/>
          <w:sz w:val="28"/>
          <w:szCs w:val="28"/>
        </w:rPr>
      </w:pPr>
      <w:r>
        <w:rPr>
          <w:rFonts w:ascii="仿宋_GB2312" w:eastAsia="仿宋_GB2312" w:hint="eastAsia"/>
          <w:b/>
          <w:bCs/>
          <w:kern w:val="0"/>
          <w:sz w:val="28"/>
          <w:szCs w:val="28"/>
        </w:rPr>
        <w:t>固体废物：</w:t>
      </w:r>
    </w:p>
    <w:p w14:paraId="0290D900" w14:textId="724BBB11" w:rsidR="00381239" w:rsidRPr="00FE0BBC" w:rsidRDefault="00381239" w:rsidP="00381239">
      <w:pPr>
        <w:widowControl/>
        <w:adjustRightInd w:val="0"/>
        <w:snapToGrid w:val="0"/>
        <w:spacing w:line="520" w:lineRule="exact"/>
        <w:ind w:firstLineChars="200" w:firstLine="560"/>
        <w:rPr>
          <w:rFonts w:eastAsia="仿宋_GB2312"/>
          <w:kern w:val="0"/>
          <w:sz w:val="28"/>
          <w:szCs w:val="28"/>
        </w:rPr>
      </w:pPr>
      <w:r w:rsidRPr="00FE0BBC">
        <w:rPr>
          <w:rFonts w:eastAsia="仿宋_GB2312" w:hint="eastAsia"/>
          <w:kern w:val="0"/>
          <w:sz w:val="28"/>
          <w:szCs w:val="28"/>
        </w:rPr>
        <w:t>①员工生活垃圾收集后由环卫部门清运；</w:t>
      </w:r>
    </w:p>
    <w:p w14:paraId="1153A103" w14:textId="10434802" w:rsidR="00381239" w:rsidRPr="00FE0BBC" w:rsidRDefault="00381239" w:rsidP="00381239">
      <w:pPr>
        <w:widowControl/>
        <w:adjustRightInd w:val="0"/>
        <w:snapToGrid w:val="0"/>
        <w:spacing w:line="520" w:lineRule="exact"/>
        <w:ind w:firstLineChars="200" w:firstLine="560"/>
        <w:rPr>
          <w:rFonts w:eastAsia="仿宋_GB2312"/>
          <w:kern w:val="0"/>
          <w:sz w:val="28"/>
          <w:szCs w:val="28"/>
        </w:rPr>
      </w:pPr>
      <w:r w:rsidRPr="00FE0BBC">
        <w:rPr>
          <w:rFonts w:eastAsia="仿宋_GB2312" w:hint="eastAsia"/>
          <w:kern w:val="0"/>
          <w:sz w:val="28"/>
          <w:szCs w:val="28"/>
        </w:rPr>
        <w:t>②一般工业固废：</w:t>
      </w:r>
      <w:r w:rsidR="00A72CA4" w:rsidRPr="00A72CA4">
        <w:rPr>
          <w:rFonts w:eastAsia="仿宋_GB2312" w:hint="eastAsia"/>
          <w:kern w:val="0"/>
          <w:sz w:val="28"/>
          <w:szCs w:val="28"/>
        </w:rPr>
        <w:t>一般废包装材料、纯水制备设备废物、水处理污泥</w:t>
      </w:r>
      <w:r w:rsidRPr="00FE0BBC">
        <w:rPr>
          <w:rFonts w:eastAsia="仿宋_GB2312" w:hint="eastAsia"/>
          <w:kern w:val="0"/>
          <w:sz w:val="28"/>
          <w:szCs w:val="28"/>
        </w:rPr>
        <w:t>等收集后暂存于一般工业固废暂存场所，交由具有主体资格和技术能力的物资部门回收利用；</w:t>
      </w:r>
    </w:p>
    <w:p w14:paraId="30848193" w14:textId="30EDB55E" w:rsidR="00381239" w:rsidRPr="00FE0BBC" w:rsidRDefault="00381239" w:rsidP="00381239">
      <w:pPr>
        <w:widowControl/>
        <w:adjustRightInd w:val="0"/>
        <w:snapToGrid w:val="0"/>
        <w:spacing w:line="520" w:lineRule="exact"/>
        <w:ind w:firstLineChars="200" w:firstLine="560"/>
        <w:rPr>
          <w:rFonts w:eastAsia="仿宋_GB2312"/>
          <w:kern w:val="0"/>
          <w:sz w:val="28"/>
          <w:szCs w:val="28"/>
        </w:rPr>
      </w:pPr>
      <w:r w:rsidRPr="00FE0BBC">
        <w:rPr>
          <w:rFonts w:eastAsia="仿宋_GB2312" w:hint="eastAsia"/>
          <w:kern w:val="0"/>
          <w:sz w:val="28"/>
          <w:szCs w:val="28"/>
        </w:rPr>
        <w:t>③危险废物：</w:t>
      </w:r>
      <w:r w:rsidR="00A72CA4" w:rsidRPr="00A72CA4">
        <w:rPr>
          <w:rFonts w:eastAsia="仿宋_GB2312" w:hint="eastAsia"/>
          <w:kern w:val="0"/>
          <w:sz w:val="28"/>
          <w:szCs w:val="28"/>
        </w:rPr>
        <w:t>危险废包装材料、废药品、实验室废液、一次性用品废弃物、废滤筒、废活性炭、废日光灯、</w:t>
      </w:r>
      <w:r w:rsidR="007836D4">
        <w:rPr>
          <w:rFonts w:eastAsia="仿宋_GB2312" w:hint="eastAsia"/>
          <w:kern w:val="0"/>
          <w:sz w:val="28"/>
          <w:szCs w:val="28"/>
        </w:rPr>
        <w:t>废抹布、废乙醇</w:t>
      </w:r>
      <w:r w:rsidR="00A72CA4" w:rsidRPr="00A72CA4">
        <w:rPr>
          <w:rFonts w:eastAsia="仿宋_GB2312" w:hint="eastAsia"/>
          <w:kern w:val="0"/>
          <w:sz w:val="28"/>
          <w:szCs w:val="28"/>
        </w:rPr>
        <w:t>废硒鼓</w:t>
      </w:r>
      <w:r w:rsidRPr="00FE0BBC">
        <w:rPr>
          <w:rFonts w:eastAsia="仿宋_GB2312" w:hint="eastAsia"/>
          <w:kern w:val="0"/>
          <w:sz w:val="28"/>
          <w:szCs w:val="28"/>
        </w:rPr>
        <w:t>等收集后暂存于危废暂存间，定期交由资质单位处理；</w:t>
      </w:r>
    </w:p>
    <w:p w14:paraId="2A8DDAF9" w14:textId="77777777" w:rsidR="00505D7D" w:rsidRPr="00A72CA4" w:rsidRDefault="00505D7D" w:rsidP="00505D7D">
      <w:pPr>
        <w:widowControl/>
        <w:adjustRightInd w:val="0"/>
        <w:snapToGrid w:val="0"/>
        <w:spacing w:line="500" w:lineRule="exact"/>
        <w:ind w:firstLineChars="200" w:firstLine="562"/>
        <w:rPr>
          <w:rFonts w:eastAsia="仿宋_GB2312"/>
          <w:color w:val="FF0000"/>
          <w:kern w:val="0"/>
          <w:sz w:val="28"/>
          <w:szCs w:val="28"/>
        </w:rPr>
      </w:pPr>
      <w:r w:rsidRPr="00A72CA4">
        <w:rPr>
          <w:rFonts w:ascii="仿宋_GB2312" w:eastAsia="仿宋_GB2312" w:hint="eastAsia"/>
          <w:b/>
          <w:bCs/>
          <w:color w:val="FF0000"/>
          <w:kern w:val="0"/>
          <w:sz w:val="28"/>
          <w:szCs w:val="28"/>
        </w:rPr>
        <w:t>（六）主要污染物排放量及总量来源</w:t>
      </w:r>
    </w:p>
    <w:p w14:paraId="1428878E" w14:textId="4545B13D" w:rsidR="007836D4" w:rsidRDefault="007836D4" w:rsidP="007836D4">
      <w:pPr>
        <w:widowControl/>
        <w:adjustRightInd w:val="0"/>
        <w:snapToGrid w:val="0"/>
        <w:spacing w:line="500" w:lineRule="exact"/>
        <w:ind w:firstLineChars="200" w:firstLine="560"/>
        <w:rPr>
          <w:rFonts w:eastAsia="仿宋_GB2312"/>
          <w:bCs/>
          <w:kern w:val="0"/>
          <w:sz w:val="28"/>
          <w:szCs w:val="28"/>
        </w:rPr>
      </w:pPr>
      <w:r>
        <w:rPr>
          <w:rFonts w:eastAsia="仿宋_GB2312"/>
          <w:bCs/>
          <w:kern w:val="0"/>
          <w:sz w:val="28"/>
          <w:szCs w:val="28"/>
        </w:rPr>
        <w:t>本项目实施后全厂总量控制污染物指标及排放量为：</w:t>
      </w:r>
      <w:r w:rsidR="00C906B9">
        <w:rPr>
          <w:rFonts w:eastAsia="仿宋_GB2312" w:hint="eastAsia"/>
          <w:bCs/>
          <w:kern w:val="0"/>
          <w:sz w:val="28"/>
          <w:szCs w:val="28"/>
        </w:rPr>
        <w:t xml:space="preserve">COD </w:t>
      </w:r>
      <w:r w:rsidR="00C906B9">
        <w:rPr>
          <w:rFonts w:eastAsia="仿宋_GB2312"/>
          <w:bCs/>
          <w:kern w:val="0"/>
          <w:sz w:val="28"/>
          <w:szCs w:val="28"/>
        </w:rPr>
        <w:t>4.626</w:t>
      </w:r>
      <w:r>
        <w:rPr>
          <w:rFonts w:eastAsia="仿宋_GB2312" w:hint="eastAsia"/>
          <w:bCs/>
          <w:kern w:val="0"/>
          <w:sz w:val="28"/>
          <w:szCs w:val="28"/>
        </w:rPr>
        <w:t>t/a</w:t>
      </w:r>
      <w:r>
        <w:rPr>
          <w:rFonts w:eastAsia="仿宋_GB2312" w:hint="eastAsia"/>
          <w:bCs/>
          <w:kern w:val="0"/>
          <w:sz w:val="28"/>
          <w:szCs w:val="28"/>
        </w:rPr>
        <w:t>、氨氮</w:t>
      </w:r>
      <w:r w:rsidR="00C906B9">
        <w:rPr>
          <w:rFonts w:eastAsia="仿宋_GB2312" w:hint="eastAsia"/>
          <w:bCs/>
          <w:kern w:val="0"/>
          <w:sz w:val="28"/>
          <w:szCs w:val="28"/>
        </w:rPr>
        <w:t>0.</w:t>
      </w:r>
      <w:r w:rsidR="00C906B9">
        <w:rPr>
          <w:rFonts w:eastAsia="仿宋_GB2312"/>
          <w:bCs/>
          <w:kern w:val="0"/>
          <w:sz w:val="28"/>
          <w:szCs w:val="28"/>
        </w:rPr>
        <w:t>231</w:t>
      </w:r>
      <w:r>
        <w:rPr>
          <w:rFonts w:eastAsia="仿宋_GB2312" w:hint="eastAsia"/>
          <w:bCs/>
          <w:kern w:val="0"/>
          <w:sz w:val="28"/>
          <w:szCs w:val="28"/>
        </w:rPr>
        <w:t>t/a</w:t>
      </w:r>
      <w:r>
        <w:rPr>
          <w:rFonts w:eastAsia="仿宋_GB2312" w:hint="eastAsia"/>
          <w:bCs/>
          <w:kern w:val="0"/>
          <w:sz w:val="28"/>
          <w:szCs w:val="28"/>
        </w:rPr>
        <w:t>、</w:t>
      </w:r>
      <w:r w:rsidR="00C906B9">
        <w:rPr>
          <w:rFonts w:eastAsia="仿宋_GB2312" w:hint="eastAsia"/>
          <w:bCs/>
          <w:kern w:val="0"/>
          <w:sz w:val="28"/>
          <w:szCs w:val="28"/>
        </w:rPr>
        <w:t xml:space="preserve">VOCs </w:t>
      </w:r>
      <w:r w:rsidR="00C906B9">
        <w:rPr>
          <w:rFonts w:eastAsia="仿宋_GB2312"/>
          <w:bCs/>
          <w:kern w:val="0"/>
          <w:sz w:val="28"/>
          <w:szCs w:val="28"/>
        </w:rPr>
        <w:t>13.099</w:t>
      </w:r>
      <w:r>
        <w:rPr>
          <w:rFonts w:eastAsia="仿宋_GB2312" w:hint="eastAsia"/>
          <w:bCs/>
          <w:kern w:val="0"/>
          <w:sz w:val="28"/>
          <w:szCs w:val="28"/>
        </w:rPr>
        <w:t>t/a</w:t>
      </w:r>
      <w:r>
        <w:rPr>
          <w:rFonts w:eastAsia="仿宋_GB2312"/>
          <w:bCs/>
          <w:kern w:val="0"/>
          <w:sz w:val="28"/>
          <w:szCs w:val="28"/>
        </w:rPr>
        <w:t>。与原环评核定量相比较，新</w:t>
      </w:r>
      <w:r>
        <w:rPr>
          <w:rFonts w:eastAsia="仿宋_GB2312"/>
          <w:bCs/>
          <w:kern w:val="0"/>
          <w:sz w:val="28"/>
          <w:szCs w:val="28"/>
        </w:rPr>
        <w:lastRenderedPageBreak/>
        <w:t>增总量为：</w:t>
      </w:r>
      <w:r w:rsidR="00C906B9">
        <w:rPr>
          <w:rFonts w:eastAsia="仿宋_GB2312"/>
          <w:bCs/>
          <w:kern w:val="0"/>
          <w:sz w:val="28"/>
          <w:szCs w:val="28"/>
        </w:rPr>
        <w:t>COD 3.704</w:t>
      </w:r>
      <w:r>
        <w:rPr>
          <w:rFonts w:eastAsia="仿宋_GB2312"/>
          <w:bCs/>
          <w:kern w:val="0"/>
          <w:sz w:val="28"/>
          <w:szCs w:val="28"/>
        </w:rPr>
        <w:t>t/a</w:t>
      </w:r>
      <w:r>
        <w:rPr>
          <w:rFonts w:eastAsia="仿宋_GB2312"/>
          <w:bCs/>
          <w:kern w:val="0"/>
          <w:sz w:val="28"/>
          <w:szCs w:val="28"/>
        </w:rPr>
        <w:t>、氨氮</w:t>
      </w:r>
      <w:r w:rsidR="00C906B9">
        <w:rPr>
          <w:rFonts w:eastAsia="仿宋_GB2312"/>
          <w:bCs/>
          <w:kern w:val="0"/>
          <w:sz w:val="28"/>
          <w:szCs w:val="28"/>
        </w:rPr>
        <w:t>0.138</w:t>
      </w:r>
      <w:r>
        <w:rPr>
          <w:rFonts w:eastAsia="仿宋_GB2312"/>
          <w:bCs/>
          <w:kern w:val="0"/>
          <w:sz w:val="28"/>
          <w:szCs w:val="28"/>
        </w:rPr>
        <w:t>t/a</w:t>
      </w:r>
      <w:r w:rsidR="00C906B9">
        <w:rPr>
          <w:rFonts w:eastAsia="仿宋_GB2312" w:hint="eastAsia"/>
          <w:bCs/>
          <w:kern w:val="0"/>
          <w:sz w:val="28"/>
          <w:szCs w:val="28"/>
        </w:rPr>
        <w:t>。</w:t>
      </w:r>
      <w:r>
        <w:rPr>
          <w:rFonts w:eastAsia="仿宋_GB2312"/>
          <w:bCs/>
          <w:kern w:val="0"/>
          <w:sz w:val="28"/>
          <w:szCs w:val="28"/>
        </w:rPr>
        <w:t>本项目</w:t>
      </w:r>
      <w:r w:rsidR="00C906B9">
        <w:rPr>
          <w:rFonts w:eastAsia="仿宋_GB2312" w:hint="eastAsia"/>
          <w:bCs/>
          <w:kern w:val="0"/>
          <w:sz w:val="28"/>
          <w:szCs w:val="28"/>
        </w:rPr>
        <w:t>V</w:t>
      </w:r>
      <w:r w:rsidR="00C906B9">
        <w:rPr>
          <w:rFonts w:eastAsia="仿宋_GB2312"/>
          <w:bCs/>
          <w:kern w:val="0"/>
          <w:sz w:val="28"/>
          <w:szCs w:val="28"/>
        </w:rPr>
        <w:t>OCs</w:t>
      </w:r>
      <w:r w:rsidR="00C906B9">
        <w:rPr>
          <w:rFonts w:eastAsia="仿宋_GB2312" w:hint="eastAsia"/>
          <w:bCs/>
          <w:kern w:val="0"/>
          <w:sz w:val="28"/>
          <w:szCs w:val="28"/>
        </w:rPr>
        <w:t>排放量未超过原环评审批，不需进行调剂，</w:t>
      </w:r>
      <w:r>
        <w:rPr>
          <w:rFonts w:eastAsia="仿宋_GB2312"/>
          <w:bCs/>
          <w:kern w:val="0"/>
          <w:sz w:val="28"/>
          <w:szCs w:val="28"/>
        </w:rPr>
        <w:t>新增</w:t>
      </w:r>
      <w:r>
        <w:rPr>
          <w:rFonts w:eastAsia="仿宋_GB2312"/>
          <w:bCs/>
          <w:kern w:val="0"/>
          <w:sz w:val="28"/>
          <w:szCs w:val="28"/>
        </w:rPr>
        <w:t>COD</w:t>
      </w:r>
      <w:r>
        <w:rPr>
          <w:rFonts w:eastAsia="仿宋_GB2312"/>
          <w:bCs/>
          <w:kern w:val="0"/>
          <w:sz w:val="28"/>
          <w:szCs w:val="28"/>
        </w:rPr>
        <w:t>、</w:t>
      </w:r>
      <w:r>
        <w:rPr>
          <w:rFonts w:eastAsia="仿宋_GB2312"/>
          <w:bCs/>
          <w:kern w:val="0"/>
          <w:sz w:val="28"/>
          <w:szCs w:val="28"/>
        </w:rPr>
        <w:t>NH</w:t>
      </w:r>
      <w:r>
        <w:rPr>
          <w:rFonts w:eastAsia="仿宋_GB2312"/>
          <w:bCs/>
          <w:kern w:val="0"/>
          <w:sz w:val="28"/>
          <w:szCs w:val="28"/>
          <w:vertAlign w:val="subscript"/>
        </w:rPr>
        <w:t>3</w:t>
      </w:r>
      <w:r>
        <w:rPr>
          <w:rFonts w:eastAsia="仿宋_GB2312"/>
          <w:bCs/>
          <w:kern w:val="0"/>
          <w:sz w:val="28"/>
          <w:szCs w:val="28"/>
        </w:rPr>
        <w:t>-N</w:t>
      </w:r>
      <w:r>
        <w:rPr>
          <w:rFonts w:eastAsia="仿宋_GB2312"/>
          <w:bCs/>
          <w:kern w:val="0"/>
          <w:sz w:val="28"/>
          <w:szCs w:val="28"/>
        </w:rPr>
        <w:t>总量控制指标需向杭州市生态环境局临平分局申请削减替代，替代量为：</w:t>
      </w:r>
      <w:r w:rsidR="00C906B9">
        <w:rPr>
          <w:rFonts w:eastAsia="仿宋_GB2312"/>
          <w:bCs/>
          <w:kern w:val="0"/>
          <w:sz w:val="28"/>
          <w:szCs w:val="28"/>
        </w:rPr>
        <w:t>COD4.445</w:t>
      </w:r>
      <w:r>
        <w:rPr>
          <w:rFonts w:eastAsia="仿宋_GB2312"/>
          <w:bCs/>
          <w:kern w:val="0"/>
          <w:sz w:val="28"/>
          <w:szCs w:val="28"/>
        </w:rPr>
        <w:t>t/a</w:t>
      </w:r>
      <w:r>
        <w:rPr>
          <w:rFonts w:eastAsia="仿宋_GB2312" w:hint="eastAsia"/>
          <w:bCs/>
          <w:kern w:val="0"/>
          <w:sz w:val="28"/>
          <w:szCs w:val="28"/>
        </w:rPr>
        <w:t>、</w:t>
      </w:r>
      <w:r w:rsidR="00C906B9">
        <w:rPr>
          <w:rFonts w:eastAsia="仿宋_GB2312"/>
          <w:bCs/>
          <w:kern w:val="0"/>
          <w:sz w:val="28"/>
          <w:szCs w:val="28"/>
        </w:rPr>
        <w:t>氨氮</w:t>
      </w:r>
      <w:r w:rsidR="00C906B9">
        <w:rPr>
          <w:rFonts w:eastAsia="仿宋_GB2312" w:hint="eastAsia"/>
          <w:bCs/>
          <w:kern w:val="0"/>
          <w:sz w:val="28"/>
          <w:szCs w:val="28"/>
        </w:rPr>
        <w:t>0</w:t>
      </w:r>
      <w:r w:rsidR="00C906B9">
        <w:rPr>
          <w:rFonts w:eastAsia="仿宋_GB2312"/>
          <w:bCs/>
          <w:kern w:val="0"/>
          <w:sz w:val="28"/>
          <w:szCs w:val="28"/>
        </w:rPr>
        <w:t>.207</w:t>
      </w:r>
      <w:r>
        <w:rPr>
          <w:rFonts w:eastAsia="仿宋_GB2312" w:hint="eastAsia"/>
          <w:bCs/>
          <w:kern w:val="0"/>
          <w:sz w:val="28"/>
          <w:szCs w:val="28"/>
        </w:rPr>
        <w:t>t/a</w:t>
      </w:r>
      <w:r w:rsidR="00C906B9">
        <w:rPr>
          <w:rFonts w:eastAsia="仿宋_GB2312" w:hint="eastAsia"/>
          <w:bCs/>
          <w:kern w:val="0"/>
          <w:sz w:val="28"/>
          <w:szCs w:val="28"/>
        </w:rPr>
        <w:t>，</w:t>
      </w:r>
      <w:r>
        <w:rPr>
          <w:rFonts w:eastAsia="仿宋_GB2312"/>
          <w:bCs/>
          <w:kern w:val="0"/>
          <w:sz w:val="28"/>
          <w:szCs w:val="28"/>
        </w:rPr>
        <w:t>替代来源具体以当地环境主管部门出具的新增主要污染物总量准入和削减替代平衡方案为准。</w:t>
      </w:r>
    </w:p>
    <w:p w14:paraId="37FC5FFD" w14:textId="77777777" w:rsidR="00505D7D" w:rsidRDefault="00505D7D" w:rsidP="00505D7D">
      <w:pPr>
        <w:widowControl/>
        <w:adjustRightInd w:val="0"/>
        <w:snapToGrid w:val="0"/>
        <w:spacing w:line="500" w:lineRule="exact"/>
        <w:ind w:firstLineChars="200" w:firstLine="562"/>
        <w:rPr>
          <w:rFonts w:eastAsia="仿宋_GB2312"/>
          <w:b/>
          <w:bCs/>
          <w:kern w:val="0"/>
          <w:sz w:val="28"/>
          <w:szCs w:val="28"/>
        </w:rPr>
      </w:pPr>
      <w:r>
        <w:rPr>
          <w:rFonts w:ascii="仿宋_GB2312" w:eastAsia="仿宋_GB2312" w:hint="eastAsia"/>
          <w:b/>
          <w:bCs/>
          <w:kern w:val="0"/>
          <w:sz w:val="28"/>
          <w:szCs w:val="28"/>
        </w:rPr>
        <w:t>（七）</w:t>
      </w:r>
      <w:r>
        <w:rPr>
          <w:rFonts w:ascii="仿宋_GB2312" w:eastAsia="仿宋_GB2312"/>
          <w:b/>
          <w:bCs/>
          <w:kern w:val="0"/>
          <w:sz w:val="28"/>
          <w:szCs w:val="28"/>
        </w:rPr>
        <w:t>总投资及环保投资</w:t>
      </w:r>
    </w:p>
    <w:p w14:paraId="67FB4373" w14:textId="63E979EB" w:rsidR="00505D7D" w:rsidRDefault="00890AE2" w:rsidP="00505D7D">
      <w:pPr>
        <w:widowControl/>
        <w:adjustRightInd w:val="0"/>
        <w:snapToGrid w:val="0"/>
        <w:spacing w:line="500" w:lineRule="exact"/>
        <w:ind w:firstLineChars="200" w:firstLine="560"/>
        <w:rPr>
          <w:rFonts w:ascii="仿宋_GB2312" w:eastAsia="仿宋_GB2312"/>
          <w:kern w:val="0"/>
          <w:sz w:val="28"/>
          <w:szCs w:val="28"/>
        </w:rPr>
      </w:pPr>
      <w:r w:rsidRPr="00890AE2">
        <w:rPr>
          <w:rFonts w:ascii="仿宋_GB2312" w:eastAsia="仿宋_GB2312" w:hint="eastAsia"/>
          <w:kern w:val="0"/>
          <w:sz w:val="28"/>
          <w:szCs w:val="28"/>
        </w:rPr>
        <w:t>本项目总投资</w:t>
      </w:r>
      <w:r w:rsidR="00A72CA4">
        <w:rPr>
          <w:rFonts w:ascii="仿宋_GB2312" w:eastAsia="仿宋_GB2312"/>
          <w:kern w:val="0"/>
          <w:sz w:val="28"/>
          <w:szCs w:val="28"/>
        </w:rPr>
        <w:t>7585</w:t>
      </w:r>
      <w:r w:rsidRPr="00890AE2">
        <w:rPr>
          <w:rFonts w:ascii="仿宋_GB2312" w:eastAsia="仿宋_GB2312" w:hint="eastAsia"/>
          <w:kern w:val="0"/>
          <w:sz w:val="28"/>
          <w:szCs w:val="28"/>
        </w:rPr>
        <w:t>万元，其中环保投资</w:t>
      </w:r>
      <w:r w:rsidR="00C906B9">
        <w:rPr>
          <w:rFonts w:ascii="仿宋_GB2312" w:eastAsia="仿宋_GB2312"/>
          <w:kern w:val="0"/>
          <w:sz w:val="28"/>
          <w:szCs w:val="28"/>
        </w:rPr>
        <w:t>100</w:t>
      </w:r>
      <w:r w:rsidRPr="00890AE2">
        <w:rPr>
          <w:rFonts w:ascii="仿宋_GB2312" w:eastAsia="仿宋_GB2312" w:hint="eastAsia"/>
          <w:kern w:val="0"/>
          <w:sz w:val="28"/>
          <w:szCs w:val="28"/>
        </w:rPr>
        <w:t>万元，占总投资额的</w:t>
      </w:r>
      <w:r w:rsidR="00C906B9">
        <w:rPr>
          <w:rFonts w:ascii="仿宋_GB2312" w:eastAsia="仿宋_GB2312"/>
          <w:kern w:val="0"/>
          <w:sz w:val="28"/>
          <w:szCs w:val="28"/>
        </w:rPr>
        <w:t>1.3</w:t>
      </w:r>
      <w:r w:rsidRPr="00890AE2">
        <w:rPr>
          <w:rFonts w:ascii="仿宋_GB2312" w:eastAsia="仿宋_GB2312" w:hint="eastAsia"/>
          <w:kern w:val="0"/>
          <w:sz w:val="28"/>
          <w:szCs w:val="28"/>
        </w:rPr>
        <w:t>%</w:t>
      </w:r>
      <w:r w:rsidR="00A149FB">
        <w:rPr>
          <w:rFonts w:ascii="仿宋_GB2312" w:eastAsia="仿宋_GB2312" w:hint="eastAsia"/>
          <w:kern w:val="0"/>
          <w:sz w:val="28"/>
          <w:szCs w:val="28"/>
        </w:rPr>
        <w:t>；</w:t>
      </w:r>
    </w:p>
    <w:p w14:paraId="2D578B1D" w14:textId="77777777" w:rsidR="00505D7D" w:rsidRDefault="00505D7D" w:rsidP="00505D7D">
      <w:pPr>
        <w:adjustRightInd w:val="0"/>
        <w:snapToGrid w:val="0"/>
        <w:spacing w:line="500" w:lineRule="exact"/>
        <w:ind w:leftChars="200" w:left="420"/>
        <w:rPr>
          <w:rFonts w:eastAsia="黑体"/>
          <w:kern w:val="0"/>
          <w:sz w:val="28"/>
          <w:szCs w:val="28"/>
        </w:rPr>
      </w:pPr>
      <w:r>
        <w:rPr>
          <w:rFonts w:ascii="黑体" w:eastAsia="黑体" w:hAnsi="黑体" w:hint="eastAsia"/>
          <w:kern w:val="0"/>
          <w:sz w:val="28"/>
          <w:szCs w:val="28"/>
        </w:rPr>
        <w:t xml:space="preserve"> </w:t>
      </w:r>
      <w:r>
        <w:rPr>
          <w:rFonts w:ascii="黑体" w:eastAsia="黑体" w:hAnsi="黑体"/>
          <w:kern w:val="0"/>
          <w:sz w:val="28"/>
          <w:szCs w:val="28"/>
        </w:rPr>
        <w:t>二、承诺内容</w:t>
      </w:r>
    </w:p>
    <w:p w14:paraId="1280A670" w14:textId="77777777" w:rsidR="00505D7D" w:rsidRDefault="00505D7D" w:rsidP="00505D7D">
      <w:pPr>
        <w:adjustRightInd w:val="0"/>
        <w:snapToGrid w:val="0"/>
        <w:spacing w:line="500" w:lineRule="exact"/>
        <w:ind w:leftChars="200" w:left="420"/>
        <w:rPr>
          <w:rFonts w:eastAsia="仿宋_GB2312"/>
          <w:sz w:val="28"/>
          <w:szCs w:val="28"/>
        </w:rPr>
      </w:pPr>
      <w:r>
        <w:rPr>
          <w:rFonts w:ascii="黑体" w:eastAsia="黑体" w:hAnsi="黑体" w:hint="eastAsia"/>
          <w:sz w:val="28"/>
          <w:szCs w:val="28"/>
        </w:rPr>
        <w:t>（一）甲方事项</w:t>
      </w:r>
    </w:p>
    <w:p w14:paraId="6C7DD46D" w14:textId="77777777" w:rsidR="00505D7D" w:rsidRDefault="00505D7D" w:rsidP="00505D7D">
      <w:pPr>
        <w:adjustRightInd w:val="0"/>
        <w:snapToGrid w:val="0"/>
        <w:spacing w:line="500" w:lineRule="exact"/>
        <w:rPr>
          <w:rFonts w:ascii="仿宋_GB2312" w:eastAsia="仿宋_GB2312"/>
          <w:b/>
          <w:bCs/>
          <w:sz w:val="28"/>
          <w:szCs w:val="28"/>
        </w:rPr>
      </w:pPr>
      <w:r>
        <w:rPr>
          <w:rFonts w:ascii="仿宋_GB2312" w:eastAsia="仿宋_GB2312" w:hint="eastAsia"/>
          <w:kern w:val="0"/>
          <w:sz w:val="28"/>
          <w:szCs w:val="28"/>
        </w:rPr>
        <w:t xml:space="preserve">     </w:t>
      </w:r>
      <w:r>
        <w:rPr>
          <w:rFonts w:ascii="仿宋_GB2312" w:eastAsia="仿宋_GB2312" w:hint="eastAsia"/>
          <w:b/>
          <w:bCs/>
          <w:kern w:val="0"/>
          <w:sz w:val="28"/>
          <w:szCs w:val="28"/>
        </w:rPr>
        <w:t>1、甲方承诺本项目不属于《临平区“区域环评+环境标准”改革实施方案》环评审批负面清单中的项目。</w:t>
      </w:r>
      <w:r>
        <w:rPr>
          <w:rFonts w:ascii="仿宋_GB2312" w:eastAsia="仿宋_GB2312" w:hint="eastAsia"/>
          <w:b/>
          <w:bCs/>
          <w:color w:val="000000"/>
          <w:kern w:val="0"/>
          <w:sz w:val="28"/>
          <w:szCs w:val="28"/>
        </w:rPr>
        <w:t>详见附件</w:t>
      </w:r>
      <w:r>
        <w:rPr>
          <w:rFonts w:ascii="仿宋_GB2312" w:eastAsia="仿宋_GB2312" w:hint="eastAsia"/>
          <w:b/>
          <w:bCs/>
          <w:kern w:val="0"/>
          <w:sz w:val="28"/>
          <w:szCs w:val="28"/>
        </w:rPr>
        <w:t>。</w:t>
      </w:r>
    </w:p>
    <w:p w14:paraId="324B4D37" w14:textId="77777777" w:rsidR="00505D7D" w:rsidRDefault="00505D7D" w:rsidP="00505D7D">
      <w:pPr>
        <w:widowControl/>
        <w:adjustRightInd w:val="0"/>
        <w:snapToGrid w:val="0"/>
        <w:spacing w:line="500" w:lineRule="exact"/>
        <w:ind w:firstLineChars="200" w:firstLine="562"/>
        <w:rPr>
          <w:rFonts w:eastAsia="仿宋"/>
          <w:kern w:val="0"/>
          <w:sz w:val="28"/>
          <w:szCs w:val="28"/>
        </w:rPr>
      </w:pPr>
      <w:r>
        <w:rPr>
          <w:rFonts w:ascii="仿宋_GB2312" w:eastAsia="仿宋_GB2312" w:hint="eastAsia"/>
          <w:b/>
          <w:kern w:val="0"/>
          <w:sz w:val="28"/>
          <w:szCs w:val="28"/>
        </w:rPr>
        <w:t xml:space="preserve"> </w:t>
      </w:r>
      <w:r>
        <w:rPr>
          <w:rFonts w:eastAsia="仿宋_GB2312"/>
          <w:b/>
          <w:kern w:val="0"/>
          <w:sz w:val="28"/>
          <w:szCs w:val="28"/>
        </w:rPr>
        <w:t>2</w:t>
      </w:r>
      <w:r>
        <w:rPr>
          <w:rFonts w:ascii="仿宋_GB2312" w:eastAsia="仿宋_GB2312"/>
          <w:b/>
          <w:kern w:val="0"/>
          <w:sz w:val="28"/>
          <w:szCs w:val="28"/>
        </w:rPr>
        <w:t>、甲方承诺项目建设</w:t>
      </w:r>
      <w:r>
        <w:rPr>
          <w:rFonts w:ascii="仿宋_GB2312" w:eastAsia="仿宋_GB2312" w:hint="eastAsia"/>
          <w:b/>
          <w:kern w:val="0"/>
          <w:sz w:val="28"/>
          <w:szCs w:val="28"/>
        </w:rPr>
        <w:t>期</w:t>
      </w:r>
      <w:r>
        <w:rPr>
          <w:rFonts w:ascii="仿宋_GB2312" w:eastAsia="仿宋_GB2312"/>
          <w:b/>
          <w:kern w:val="0"/>
          <w:sz w:val="28"/>
          <w:szCs w:val="28"/>
        </w:rPr>
        <w:t>符合以下条件和标准</w:t>
      </w:r>
      <w:r>
        <w:rPr>
          <w:rFonts w:eastAsia="仿宋_GB2312"/>
          <w:b/>
          <w:kern w:val="0"/>
          <w:sz w:val="28"/>
          <w:szCs w:val="28"/>
        </w:rPr>
        <w:t>:</w:t>
      </w:r>
    </w:p>
    <w:p w14:paraId="0DDDF4F3" w14:textId="77777777" w:rsidR="00505D7D" w:rsidRDefault="00505D7D" w:rsidP="00505D7D">
      <w:pPr>
        <w:widowControl/>
        <w:adjustRightInd w:val="0"/>
        <w:snapToGrid w:val="0"/>
        <w:spacing w:line="500" w:lineRule="exact"/>
        <w:ind w:firstLineChars="200" w:firstLine="560"/>
        <w:rPr>
          <w:rFonts w:eastAsia="仿宋_GB2312"/>
          <w:kern w:val="0"/>
          <w:sz w:val="28"/>
          <w:szCs w:val="28"/>
        </w:rPr>
      </w:pPr>
      <w:r>
        <w:rPr>
          <w:rFonts w:ascii="仿宋_GB2312" w:eastAsia="仿宋_GB2312"/>
          <w:kern w:val="0"/>
          <w:sz w:val="28"/>
          <w:szCs w:val="28"/>
        </w:rPr>
        <w:t>（</w:t>
      </w:r>
      <w:r>
        <w:rPr>
          <w:rFonts w:eastAsia="仿宋_GB2312"/>
          <w:kern w:val="0"/>
          <w:sz w:val="28"/>
          <w:szCs w:val="28"/>
        </w:rPr>
        <w:t>1</w:t>
      </w:r>
      <w:r>
        <w:rPr>
          <w:rFonts w:ascii="仿宋_GB2312" w:eastAsia="仿宋_GB2312"/>
          <w:kern w:val="0"/>
          <w:sz w:val="28"/>
          <w:szCs w:val="28"/>
        </w:rPr>
        <w:t xml:space="preserve">）项目选址符合 </w:t>
      </w:r>
      <w:r>
        <w:rPr>
          <w:rFonts w:eastAsia="仿宋_GB2312"/>
          <w:kern w:val="0"/>
          <w:sz w:val="28"/>
          <w:szCs w:val="28"/>
        </w:rPr>
        <w:t>“</w:t>
      </w:r>
      <w:r>
        <w:rPr>
          <w:rFonts w:ascii="仿宋_GB2312" w:eastAsia="仿宋_GB2312"/>
          <w:kern w:val="0"/>
          <w:sz w:val="28"/>
          <w:szCs w:val="28"/>
        </w:rPr>
        <w:t>三线一单</w:t>
      </w:r>
      <w:r>
        <w:rPr>
          <w:rFonts w:eastAsia="仿宋_GB2312"/>
          <w:kern w:val="0"/>
          <w:sz w:val="28"/>
          <w:szCs w:val="28"/>
        </w:rPr>
        <w:t>”</w:t>
      </w:r>
      <w:r>
        <w:rPr>
          <w:rFonts w:ascii="仿宋_GB2312" w:eastAsia="仿宋_GB2312"/>
          <w:kern w:val="0"/>
          <w:sz w:val="28"/>
          <w:szCs w:val="28"/>
        </w:rPr>
        <w:t xml:space="preserve">生态环境分区管控要求。 </w:t>
      </w:r>
    </w:p>
    <w:p w14:paraId="170ACA13" w14:textId="77777777" w:rsidR="00505D7D" w:rsidRDefault="00505D7D" w:rsidP="00505D7D">
      <w:pPr>
        <w:widowControl/>
        <w:adjustRightInd w:val="0"/>
        <w:snapToGrid w:val="0"/>
        <w:spacing w:line="500" w:lineRule="exact"/>
        <w:ind w:firstLineChars="200" w:firstLine="560"/>
        <w:rPr>
          <w:rFonts w:eastAsia="仿宋_GB2312"/>
          <w:kern w:val="0"/>
          <w:sz w:val="28"/>
          <w:szCs w:val="28"/>
        </w:rPr>
      </w:pPr>
      <w:r>
        <w:rPr>
          <w:rFonts w:ascii="仿宋_GB2312" w:eastAsia="仿宋_GB2312"/>
          <w:kern w:val="0"/>
          <w:sz w:val="28"/>
          <w:szCs w:val="28"/>
        </w:rPr>
        <w:t>（</w:t>
      </w:r>
      <w:r>
        <w:rPr>
          <w:rFonts w:eastAsia="仿宋_GB2312"/>
          <w:kern w:val="0"/>
          <w:sz w:val="28"/>
          <w:szCs w:val="28"/>
        </w:rPr>
        <w:t>2</w:t>
      </w:r>
      <w:r>
        <w:rPr>
          <w:rFonts w:ascii="仿宋_GB2312" w:eastAsia="仿宋_GB2312"/>
          <w:kern w:val="0"/>
          <w:sz w:val="28"/>
          <w:szCs w:val="28"/>
        </w:rPr>
        <w:t>）项目建设过程排放污染物符合国家、省规定的污染物排放标准要求。</w:t>
      </w:r>
    </w:p>
    <w:p w14:paraId="13F6EC6F" w14:textId="77777777" w:rsidR="00505D7D" w:rsidRDefault="00505D7D" w:rsidP="00505D7D">
      <w:pPr>
        <w:widowControl/>
        <w:adjustRightInd w:val="0"/>
        <w:snapToGrid w:val="0"/>
        <w:spacing w:line="500" w:lineRule="exact"/>
        <w:ind w:firstLineChars="200" w:firstLine="560"/>
        <w:rPr>
          <w:rFonts w:ascii="仿宋_GB2312" w:eastAsia="仿宋_GB2312"/>
          <w:kern w:val="0"/>
          <w:sz w:val="28"/>
          <w:szCs w:val="28"/>
        </w:rPr>
      </w:pPr>
      <w:r>
        <w:rPr>
          <w:rFonts w:ascii="仿宋_GB2312" w:eastAsia="仿宋_GB2312"/>
          <w:kern w:val="0"/>
          <w:sz w:val="28"/>
          <w:szCs w:val="28"/>
        </w:rPr>
        <w:t>（</w:t>
      </w:r>
      <w:r>
        <w:rPr>
          <w:rFonts w:eastAsia="仿宋_GB2312"/>
          <w:kern w:val="0"/>
          <w:sz w:val="28"/>
          <w:szCs w:val="28"/>
        </w:rPr>
        <w:t>3</w:t>
      </w:r>
      <w:r>
        <w:rPr>
          <w:rFonts w:ascii="仿宋_GB2312" w:eastAsia="仿宋_GB2312"/>
          <w:kern w:val="0"/>
          <w:sz w:val="28"/>
          <w:szCs w:val="28"/>
        </w:rPr>
        <w:t>）</w:t>
      </w:r>
      <w:r>
        <w:rPr>
          <w:rFonts w:ascii="仿宋_GB2312" w:eastAsia="仿宋_GB2312" w:hint="eastAsia"/>
          <w:kern w:val="0"/>
          <w:sz w:val="28"/>
          <w:szCs w:val="28"/>
        </w:rPr>
        <w:t>项目符合项目所依托的工业有关专项规划和开发区规划及其规划环评要求。</w:t>
      </w:r>
    </w:p>
    <w:p w14:paraId="02D91447" w14:textId="77777777" w:rsidR="00505D7D" w:rsidRDefault="00505D7D" w:rsidP="00505D7D">
      <w:pPr>
        <w:widowControl/>
        <w:adjustRightInd w:val="0"/>
        <w:snapToGrid w:val="0"/>
        <w:spacing w:line="500" w:lineRule="exact"/>
        <w:rPr>
          <w:rFonts w:eastAsia="仿宋_GB2312"/>
          <w:kern w:val="0"/>
          <w:sz w:val="28"/>
          <w:szCs w:val="28"/>
        </w:rPr>
      </w:pPr>
      <w:r>
        <w:rPr>
          <w:rFonts w:ascii="仿宋_GB2312" w:eastAsia="仿宋_GB2312" w:hint="eastAsia"/>
          <w:kern w:val="0"/>
          <w:sz w:val="28"/>
          <w:szCs w:val="28"/>
        </w:rPr>
        <w:t xml:space="preserve">    （</w:t>
      </w:r>
      <w:r>
        <w:rPr>
          <w:rFonts w:eastAsia="仿宋_GB2312" w:hint="eastAsia"/>
          <w:kern w:val="0"/>
          <w:sz w:val="28"/>
          <w:szCs w:val="28"/>
        </w:rPr>
        <w:t>4</w:t>
      </w:r>
      <w:r>
        <w:rPr>
          <w:rFonts w:ascii="仿宋_GB2312" w:eastAsia="仿宋_GB2312" w:hint="eastAsia"/>
          <w:kern w:val="0"/>
          <w:sz w:val="28"/>
          <w:szCs w:val="28"/>
        </w:rPr>
        <w:t>）</w:t>
      </w:r>
      <w:r>
        <w:rPr>
          <w:rFonts w:ascii="仿宋_GB2312" w:eastAsia="仿宋_GB2312"/>
          <w:kern w:val="0"/>
          <w:sz w:val="28"/>
          <w:szCs w:val="28"/>
        </w:rPr>
        <w:t>建设项目环保设施与主体工程同时设计、同时施工、同时投产使用。</w:t>
      </w:r>
    </w:p>
    <w:p w14:paraId="5CEB92E0" w14:textId="77777777" w:rsidR="00505D7D" w:rsidRDefault="00505D7D" w:rsidP="00505D7D">
      <w:pPr>
        <w:widowControl/>
        <w:adjustRightInd w:val="0"/>
        <w:snapToGrid w:val="0"/>
        <w:spacing w:line="500" w:lineRule="exact"/>
        <w:ind w:firstLine="560"/>
        <w:rPr>
          <w:rFonts w:ascii="仿宋_GB2312" w:eastAsia="仿宋_GB2312"/>
          <w:kern w:val="0"/>
          <w:sz w:val="28"/>
          <w:szCs w:val="28"/>
        </w:rPr>
      </w:pPr>
      <w:r>
        <w:rPr>
          <w:rFonts w:ascii="仿宋_GB2312" w:eastAsia="仿宋_GB2312"/>
          <w:kern w:val="0"/>
          <w:sz w:val="28"/>
          <w:szCs w:val="28"/>
        </w:rPr>
        <w:t>（</w:t>
      </w:r>
      <w:r>
        <w:rPr>
          <w:rFonts w:eastAsia="仿宋_GB2312" w:hint="eastAsia"/>
          <w:kern w:val="0"/>
          <w:sz w:val="28"/>
          <w:szCs w:val="28"/>
        </w:rPr>
        <w:t>5</w:t>
      </w:r>
      <w:r>
        <w:rPr>
          <w:rFonts w:ascii="仿宋_GB2312" w:eastAsia="仿宋_GB2312"/>
          <w:kern w:val="0"/>
          <w:sz w:val="28"/>
          <w:szCs w:val="28"/>
        </w:rPr>
        <w:t>）</w:t>
      </w:r>
      <w:r>
        <w:rPr>
          <w:rFonts w:ascii="仿宋_GB2312" w:eastAsia="仿宋_GB2312" w:hint="eastAsia"/>
          <w:kern w:val="0"/>
          <w:sz w:val="28"/>
          <w:szCs w:val="28"/>
        </w:rPr>
        <w:t>按法律法规规定申领排污许可证，并按照排污许可证的规定排放污染物。</w:t>
      </w:r>
    </w:p>
    <w:p w14:paraId="546E8639" w14:textId="77777777" w:rsidR="00505D7D" w:rsidRDefault="00505D7D" w:rsidP="00505D7D">
      <w:pPr>
        <w:adjustRightInd w:val="0"/>
        <w:snapToGrid w:val="0"/>
        <w:spacing w:line="500" w:lineRule="exact"/>
        <w:ind w:firstLineChars="200" w:firstLine="562"/>
        <w:rPr>
          <w:rFonts w:ascii="仿宋_GB2312" w:eastAsia="仿宋_GB2312"/>
          <w:b/>
          <w:bCs/>
          <w:kern w:val="0"/>
          <w:sz w:val="28"/>
          <w:szCs w:val="28"/>
        </w:rPr>
      </w:pPr>
      <w:r>
        <w:rPr>
          <w:rFonts w:ascii="仿宋_GB2312" w:eastAsia="仿宋_GB2312" w:hint="eastAsia"/>
          <w:b/>
          <w:bCs/>
          <w:kern w:val="0"/>
          <w:sz w:val="28"/>
          <w:szCs w:val="28"/>
        </w:rPr>
        <w:t xml:space="preserve"> 3、甲方承诺项目生产期符合以下条件和标准：</w:t>
      </w:r>
    </w:p>
    <w:p w14:paraId="2F202A4D" w14:textId="77777777" w:rsidR="00505D7D" w:rsidRDefault="00505D7D" w:rsidP="00505D7D">
      <w:pPr>
        <w:widowControl/>
        <w:adjustRightInd w:val="0"/>
        <w:snapToGrid w:val="0"/>
        <w:spacing w:line="500" w:lineRule="exact"/>
        <w:ind w:firstLine="560"/>
        <w:rPr>
          <w:rFonts w:ascii="仿宋_GB2312" w:eastAsia="仿宋_GB2312"/>
          <w:kern w:val="0"/>
          <w:sz w:val="28"/>
          <w:szCs w:val="28"/>
        </w:rPr>
      </w:pPr>
      <w:r>
        <w:rPr>
          <w:rFonts w:ascii="仿宋_GB2312" w:eastAsia="仿宋_GB2312" w:hint="eastAsia"/>
          <w:kern w:val="0"/>
          <w:sz w:val="28"/>
          <w:szCs w:val="28"/>
        </w:rPr>
        <w:t>（</w:t>
      </w:r>
      <w:r>
        <w:rPr>
          <w:rFonts w:eastAsia="仿宋_GB2312" w:hint="eastAsia"/>
          <w:kern w:val="0"/>
          <w:sz w:val="28"/>
          <w:szCs w:val="28"/>
        </w:rPr>
        <w:t>6</w:t>
      </w:r>
      <w:r>
        <w:rPr>
          <w:rFonts w:ascii="仿宋_GB2312" w:eastAsia="仿宋_GB2312" w:hint="eastAsia"/>
          <w:kern w:val="0"/>
          <w:sz w:val="28"/>
          <w:szCs w:val="28"/>
        </w:rPr>
        <w:t>）加强环保治理设施的运行维护，确保生产过程污染物排放符合国家、省规定的污染物排放标准。</w:t>
      </w:r>
    </w:p>
    <w:p w14:paraId="00038D8A" w14:textId="77777777" w:rsidR="00505D7D" w:rsidRDefault="00505D7D" w:rsidP="00505D7D">
      <w:pPr>
        <w:widowControl/>
        <w:adjustRightInd w:val="0"/>
        <w:snapToGrid w:val="0"/>
        <w:spacing w:line="500" w:lineRule="exact"/>
        <w:ind w:firstLine="560"/>
        <w:rPr>
          <w:rFonts w:ascii="仿宋_GB2312" w:eastAsia="仿宋_GB2312"/>
          <w:kern w:val="0"/>
          <w:sz w:val="28"/>
          <w:szCs w:val="28"/>
        </w:rPr>
      </w:pPr>
      <w:r>
        <w:rPr>
          <w:rFonts w:ascii="仿宋_GB2312" w:eastAsia="仿宋_GB2312" w:hint="eastAsia"/>
          <w:kern w:val="0"/>
          <w:sz w:val="28"/>
          <w:szCs w:val="28"/>
        </w:rPr>
        <w:lastRenderedPageBreak/>
        <w:t>（</w:t>
      </w:r>
      <w:r>
        <w:rPr>
          <w:rFonts w:eastAsia="仿宋_GB2312" w:hint="eastAsia"/>
          <w:kern w:val="0"/>
          <w:sz w:val="28"/>
          <w:szCs w:val="28"/>
        </w:rPr>
        <w:t>7</w:t>
      </w:r>
      <w:r>
        <w:rPr>
          <w:rFonts w:ascii="仿宋_GB2312" w:eastAsia="仿宋_GB2312" w:hint="eastAsia"/>
          <w:kern w:val="0"/>
          <w:sz w:val="28"/>
          <w:szCs w:val="28"/>
        </w:rPr>
        <w:t>）项目的污染防治措施须严格按照安全管理的相关法律法规和应急管理部门的要求实施，并委托有相应资质的设计单位对项目污染防治措施进行设计。</w:t>
      </w:r>
    </w:p>
    <w:p w14:paraId="23599823" w14:textId="77777777" w:rsidR="00505D7D" w:rsidRDefault="00505D7D" w:rsidP="00505D7D">
      <w:pPr>
        <w:widowControl/>
        <w:adjustRightInd w:val="0"/>
        <w:snapToGrid w:val="0"/>
        <w:spacing w:line="500" w:lineRule="exact"/>
        <w:rPr>
          <w:rFonts w:ascii="仿宋_GB2312" w:eastAsia="仿宋_GB2312"/>
          <w:kern w:val="0"/>
          <w:sz w:val="28"/>
          <w:szCs w:val="28"/>
        </w:rPr>
      </w:pPr>
      <w:r>
        <w:rPr>
          <w:rFonts w:ascii="仿宋_GB2312" w:eastAsia="仿宋_GB2312" w:hint="eastAsia"/>
          <w:kern w:val="0"/>
          <w:sz w:val="28"/>
          <w:szCs w:val="28"/>
        </w:rPr>
        <w:t xml:space="preserve">    （</w:t>
      </w:r>
      <w:r>
        <w:rPr>
          <w:rFonts w:eastAsia="仿宋_GB2312" w:hint="eastAsia"/>
          <w:kern w:val="0"/>
          <w:sz w:val="28"/>
          <w:szCs w:val="28"/>
        </w:rPr>
        <w:t>8</w:t>
      </w:r>
      <w:r>
        <w:rPr>
          <w:rFonts w:ascii="仿宋_GB2312" w:eastAsia="仿宋_GB2312" w:hint="eastAsia"/>
          <w:kern w:val="0"/>
          <w:sz w:val="28"/>
          <w:szCs w:val="28"/>
        </w:rPr>
        <w:t>）建设项目新增化学需氧量、氨氮、二氧化硫、氮氧化物、烟粉尘、挥发性有机物、重金属等主要污染物排放量须符合总量控制要求。</w:t>
      </w:r>
    </w:p>
    <w:p w14:paraId="3F2E489D" w14:textId="77777777" w:rsidR="00505D7D" w:rsidRDefault="00505D7D" w:rsidP="00505D7D">
      <w:pPr>
        <w:widowControl/>
        <w:adjustRightInd w:val="0"/>
        <w:snapToGrid w:val="0"/>
        <w:spacing w:line="500" w:lineRule="exact"/>
        <w:rPr>
          <w:rFonts w:eastAsia="仿宋_GB2312"/>
          <w:kern w:val="0"/>
          <w:sz w:val="28"/>
          <w:szCs w:val="28"/>
        </w:rPr>
      </w:pPr>
      <w:r>
        <w:rPr>
          <w:rFonts w:ascii="仿宋_GB2312" w:eastAsia="仿宋_GB2312" w:hint="eastAsia"/>
          <w:kern w:val="0"/>
          <w:sz w:val="28"/>
          <w:szCs w:val="28"/>
        </w:rPr>
        <w:t xml:space="preserve">    </w:t>
      </w:r>
      <w:r>
        <w:rPr>
          <w:rFonts w:ascii="仿宋_GB2312" w:eastAsia="仿宋_GB2312"/>
          <w:kern w:val="0"/>
          <w:sz w:val="28"/>
          <w:szCs w:val="28"/>
        </w:rPr>
        <w:t>（</w:t>
      </w:r>
      <w:r>
        <w:rPr>
          <w:rFonts w:eastAsia="仿宋_GB2312"/>
          <w:kern w:val="0"/>
          <w:sz w:val="28"/>
          <w:szCs w:val="28"/>
        </w:rPr>
        <w:t>9</w:t>
      </w:r>
      <w:r>
        <w:rPr>
          <w:rFonts w:ascii="仿宋_GB2312" w:eastAsia="仿宋_GB2312"/>
          <w:kern w:val="0"/>
          <w:sz w:val="28"/>
          <w:szCs w:val="28"/>
        </w:rPr>
        <w:t>）</w:t>
      </w:r>
      <w:r>
        <w:rPr>
          <w:rFonts w:ascii="仿宋_GB2312" w:eastAsia="仿宋_GB2312" w:hint="eastAsia"/>
          <w:kern w:val="0"/>
          <w:sz w:val="28"/>
          <w:szCs w:val="28"/>
        </w:rPr>
        <w:t>严格遵守环保法律、法规、环保管理制度，项目生产不对周围环境造成污染和生态破坏，同时自觉接受环保主管部门监督、检查。</w:t>
      </w:r>
    </w:p>
    <w:p w14:paraId="6DA484CA" w14:textId="77777777" w:rsidR="00505D7D" w:rsidRDefault="00505D7D" w:rsidP="00505D7D">
      <w:pPr>
        <w:widowControl/>
        <w:adjustRightInd w:val="0"/>
        <w:snapToGrid w:val="0"/>
        <w:spacing w:line="500" w:lineRule="exact"/>
        <w:rPr>
          <w:rFonts w:eastAsia="仿宋_GB2312"/>
          <w:kern w:val="0"/>
          <w:sz w:val="28"/>
          <w:szCs w:val="28"/>
        </w:rPr>
      </w:pPr>
      <w:r>
        <w:rPr>
          <w:rFonts w:ascii="仿宋_GB2312" w:eastAsia="仿宋_GB2312" w:hint="eastAsia"/>
          <w:kern w:val="0"/>
          <w:sz w:val="28"/>
          <w:szCs w:val="28"/>
        </w:rPr>
        <w:t xml:space="preserve">    </w:t>
      </w:r>
      <w:r>
        <w:rPr>
          <w:rFonts w:ascii="仿宋_GB2312" w:eastAsia="仿宋_GB2312"/>
          <w:kern w:val="0"/>
          <w:sz w:val="28"/>
          <w:szCs w:val="28"/>
        </w:rPr>
        <w:t>（</w:t>
      </w:r>
      <w:r>
        <w:rPr>
          <w:rFonts w:eastAsia="仿宋_GB2312" w:hint="eastAsia"/>
          <w:kern w:val="0"/>
          <w:sz w:val="28"/>
          <w:szCs w:val="28"/>
        </w:rPr>
        <w:t>10</w:t>
      </w:r>
      <w:r>
        <w:rPr>
          <w:rFonts w:ascii="仿宋_GB2312" w:eastAsia="仿宋_GB2312"/>
          <w:kern w:val="0"/>
          <w:sz w:val="28"/>
          <w:szCs w:val="28"/>
        </w:rPr>
        <w:t>）法律法规有规定的，从其规定。相关执行标准出台或修改，按新标准执行。</w:t>
      </w:r>
    </w:p>
    <w:p w14:paraId="5B872222" w14:textId="77777777" w:rsidR="00505D7D" w:rsidRDefault="00505D7D" w:rsidP="00505D7D">
      <w:pPr>
        <w:widowControl/>
        <w:adjustRightInd w:val="0"/>
        <w:snapToGrid w:val="0"/>
        <w:spacing w:line="500" w:lineRule="exact"/>
        <w:rPr>
          <w:rFonts w:eastAsia="楷体_GB2312"/>
          <w:b/>
          <w:kern w:val="0"/>
          <w:sz w:val="28"/>
          <w:szCs w:val="28"/>
        </w:rPr>
      </w:pPr>
      <w:r>
        <w:rPr>
          <w:rFonts w:ascii="楷体_GB2312" w:eastAsia="楷体_GB2312" w:hint="eastAsia"/>
          <w:b/>
          <w:kern w:val="0"/>
          <w:sz w:val="28"/>
          <w:szCs w:val="28"/>
        </w:rPr>
        <w:t xml:space="preserve">   </w:t>
      </w:r>
      <w:r>
        <w:rPr>
          <w:rFonts w:ascii="楷体_GB2312" w:eastAsia="楷体_GB2312"/>
          <w:b/>
          <w:kern w:val="0"/>
          <w:sz w:val="28"/>
          <w:szCs w:val="28"/>
        </w:rPr>
        <w:t>（二）乙方承诺内容事项</w:t>
      </w:r>
    </w:p>
    <w:p w14:paraId="6A3549CA" w14:textId="77777777" w:rsidR="00505D7D" w:rsidRDefault="00505D7D" w:rsidP="00505D7D">
      <w:pPr>
        <w:widowControl/>
        <w:adjustRightInd w:val="0"/>
        <w:snapToGrid w:val="0"/>
        <w:spacing w:line="500" w:lineRule="exact"/>
        <w:ind w:firstLineChars="200" w:firstLine="560"/>
        <w:rPr>
          <w:rFonts w:eastAsia="仿宋_GB2312"/>
          <w:kern w:val="0"/>
          <w:sz w:val="28"/>
          <w:szCs w:val="28"/>
        </w:rPr>
      </w:pPr>
      <w:r>
        <w:rPr>
          <w:rFonts w:ascii="仿宋_GB2312" w:eastAsia="仿宋_GB2312"/>
          <w:kern w:val="0"/>
          <w:sz w:val="28"/>
          <w:szCs w:val="28"/>
        </w:rPr>
        <w:t>乙方</w:t>
      </w:r>
      <w:r>
        <w:rPr>
          <w:rFonts w:ascii="仿宋_GB2312" w:eastAsia="仿宋_GB2312" w:hint="eastAsia"/>
          <w:kern w:val="0"/>
          <w:sz w:val="28"/>
          <w:szCs w:val="28"/>
        </w:rPr>
        <w:t>对</w:t>
      </w:r>
      <w:r>
        <w:rPr>
          <w:rFonts w:ascii="仿宋_GB2312" w:eastAsia="仿宋_GB2312"/>
          <w:kern w:val="0"/>
          <w:sz w:val="28"/>
          <w:szCs w:val="28"/>
        </w:rPr>
        <w:t>企业提交的申请材料进行形式审查，对符合条件的出具备案意见。</w:t>
      </w:r>
    </w:p>
    <w:p w14:paraId="195CC99D" w14:textId="77777777" w:rsidR="00505D7D" w:rsidRDefault="00505D7D" w:rsidP="00505D7D">
      <w:pPr>
        <w:widowControl/>
        <w:adjustRightInd w:val="0"/>
        <w:snapToGrid w:val="0"/>
        <w:spacing w:line="500" w:lineRule="exact"/>
        <w:ind w:firstLineChars="200" w:firstLine="560"/>
        <w:rPr>
          <w:rFonts w:eastAsia="黑体"/>
          <w:kern w:val="0"/>
          <w:sz w:val="28"/>
          <w:szCs w:val="28"/>
        </w:rPr>
      </w:pPr>
      <w:r>
        <w:rPr>
          <w:rFonts w:ascii="黑体" w:eastAsia="黑体" w:hAnsi="黑体"/>
          <w:kern w:val="0"/>
          <w:sz w:val="28"/>
          <w:szCs w:val="28"/>
        </w:rPr>
        <w:t>三、违约责任</w:t>
      </w:r>
    </w:p>
    <w:p w14:paraId="17AF4FD9" w14:textId="77777777" w:rsidR="00505D7D" w:rsidRDefault="00505D7D" w:rsidP="00505D7D">
      <w:pPr>
        <w:widowControl/>
        <w:adjustRightInd w:val="0"/>
        <w:snapToGrid w:val="0"/>
        <w:spacing w:line="500" w:lineRule="exact"/>
        <w:ind w:firstLineChars="200" w:firstLine="560"/>
        <w:rPr>
          <w:rFonts w:eastAsia="仿宋_GB2312"/>
          <w:kern w:val="0"/>
          <w:sz w:val="28"/>
          <w:szCs w:val="28"/>
        </w:rPr>
      </w:pPr>
      <w:r>
        <w:rPr>
          <w:rFonts w:ascii="仿宋_GB2312" w:eastAsia="仿宋_GB2312"/>
          <w:kern w:val="0"/>
          <w:sz w:val="28"/>
          <w:szCs w:val="28"/>
        </w:rPr>
        <w:t>（一）</w:t>
      </w:r>
      <w:r>
        <w:rPr>
          <w:rFonts w:ascii="仿宋_GB2312" w:eastAsia="仿宋_GB2312" w:hint="eastAsia"/>
          <w:kern w:val="0"/>
          <w:sz w:val="28"/>
          <w:szCs w:val="28"/>
        </w:rPr>
        <w:t>甲方</w:t>
      </w:r>
      <w:r>
        <w:rPr>
          <w:rFonts w:ascii="仿宋_GB2312" w:eastAsia="仿宋_GB2312"/>
          <w:kern w:val="0"/>
          <w:sz w:val="28"/>
          <w:szCs w:val="28"/>
        </w:rPr>
        <w:t>不履行承诺或者履行承诺不符合约定的，应当承担</w:t>
      </w:r>
      <w:r>
        <w:rPr>
          <w:rFonts w:ascii="仿宋_GB2312" w:eastAsia="仿宋_GB2312" w:hint="eastAsia"/>
          <w:kern w:val="0"/>
          <w:sz w:val="28"/>
          <w:szCs w:val="28"/>
        </w:rPr>
        <w:t>法律</w:t>
      </w:r>
      <w:r>
        <w:rPr>
          <w:rFonts w:ascii="仿宋_GB2312" w:eastAsia="仿宋_GB2312"/>
          <w:kern w:val="0"/>
          <w:sz w:val="28"/>
          <w:szCs w:val="28"/>
        </w:rPr>
        <w:t>责任</w:t>
      </w:r>
      <w:r>
        <w:rPr>
          <w:rFonts w:ascii="仿宋_GB2312" w:eastAsia="仿宋_GB2312" w:hint="eastAsia"/>
          <w:kern w:val="0"/>
          <w:sz w:val="28"/>
          <w:szCs w:val="28"/>
        </w:rPr>
        <w:t>，按照《中华人民共和国环境保护法》、《中华人民共和国环境影响评价法》、《建设项目环境保护管理条例》、《浙江省建设项目环境保护管理办法》等相应法律法规进行处罚。同时，今后项目环评改革政策，按现有审批程序办理。</w:t>
      </w:r>
      <w:r>
        <w:rPr>
          <w:rFonts w:eastAsia="仿宋_GB2312"/>
          <w:kern w:val="0"/>
          <w:sz w:val="28"/>
          <w:szCs w:val="28"/>
        </w:rPr>
        <w:t xml:space="preserve">  </w:t>
      </w:r>
    </w:p>
    <w:p w14:paraId="3B96FA12" w14:textId="77777777" w:rsidR="00505D7D" w:rsidRDefault="00505D7D" w:rsidP="00505D7D">
      <w:pPr>
        <w:widowControl/>
        <w:adjustRightInd w:val="0"/>
        <w:snapToGrid w:val="0"/>
        <w:spacing w:line="500" w:lineRule="exact"/>
        <w:rPr>
          <w:rFonts w:eastAsia="黑体"/>
          <w:kern w:val="0"/>
          <w:sz w:val="28"/>
          <w:szCs w:val="28"/>
        </w:rPr>
      </w:pPr>
      <w:r>
        <w:rPr>
          <w:rFonts w:ascii="黑体" w:eastAsia="黑体" w:hAnsi="黑体"/>
          <w:kern w:val="0"/>
          <w:sz w:val="28"/>
          <w:szCs w:val="28"/>
        </w:rPr>
        <w:t>四、承诺书对承诺人具有法律效力，自双方签字盖章之日起生效。</w:t>
      </w:r>
    </w:p>
    <w:p w14:paraId="2A044DE5" w14:textId="77777777" w:rsidR="00505D7D" w:rsidRDefault="00505D7D" w:rsidP="00505D7D">
      <w:pPr>
        <w:widowControl/>
        <w:adjustRightInd w:val="0"/>
        <w:snapToGrid w:val="0"/>
        <w:spacing w:line="500" w:lineRule="exact"/>
        <w:ind w:firstLineChars="200" w:firstLine="560"/>
        <w:rPr>
          <w:rFonts w:ascii="仿宋_GB2312" w:eastAsia="仿宋_GB2312"/>
          <w:kern w:val="0"/>
          <w:sz w:val="28"/>
          <w:szCs w:val="28"/>
        </w:rPr>
      </w:pPr>
      <w:r>
        <w:rPr>
          <w:rFonts w:ascii="仿宋_GB2312" w:eastAsia="仿宋_GB2312"/>
          <w:kern w:val="0"/>
          <w:sz w:val="28"/>
          <w:szCs w:val="28"/>
        </w:rPr>
        <w:t>承诺方（甲方）：</w:t>
      </w:r>
      <w:r>
        <w:rPr>
          <w:rFonts w:ascii="仿宋_GB2312" w:eastAsia="仿宋_GB2312" w:hint="eastAsia"/>
          <w:kern w:val="0"/>
          <w:sz w:val="28"/>
          <w:szCs w:val="28"/>
        </w:rPr>
        <w:t xml:space="preserve"> </w:t>
      </w:r>
    </w:p>
    <w:p w14:paraId="022D1D5E" w14:textId="77777777" w:rsidR="00505D7D" w:rsidRDefault="00505D7D" w:rsidP="00505D7D">
      <w:pPr>
        <w:widowControl/>
        <w:adjustRightInd w:val="0"/>
        <w:snapToGrid w:val="0"/>
        <w:spacing w:line="500" w:lineRule="exact"/>
        <w:ind w:firstLineChars="200" w:firstLine="560"/>
        <w:rPr>
          <w:rFonts w:eastAsia="仿宋_GB2312"/>
          <w:kern w:val="0"/>
          <w:sz w:val="28"/>
          <w:szCs w:val="28"/>
        </w:rPr>
      </w:pPr>
      <w:r>
        <w:rPr>
          <w:rFonts w:ascii="仿宋_GB2312" w:eastAsia="仿宋_GB2312"/>
          <w:kern w:val="0"/>
          <w:sz w:val="28"/>
          <w:szCs w:val="28"/>
        </w:rPr>
        <w:t>法定代表人签字：</w:t>
      </w:r>
    </w:p>
    <w:p w14:paraId="17CC4417" w14:textId="358712C9" w:rsidR="00505D7D" w:rsidRDefault="00505D7D" w:rsidP="00505D7D">
      <w:pPr>
        <w:widowControl/>
        <w:adjustRightInd w:val="0"/>
        <w:snapToGrid w:val="0"/>
        <w:spacing w:line="500" w:lineRule="exact"/>
        <w:ind w:firstLineChars="200" w:firstLine="560"/>
        <w:rPr>
          <w:rFonts w:eastAsia="仿宋_GB2312"/>
          <w:kern w:val="0"/>
          <w:sz w:val="28"/>
          <w:szCs w:val="28"/>
        </w:rPr>
      </w:pPr>
      <w:r>
        <w:rPr>
          <w:rFonts w:ascii="仿宋_GB2312" w:eastAsia="仿宋_GB2312"/>
          <w:kern w:val="0"/>
          <w:sz w:val="28"/>
          <w:szCs w:val="28"/>
        </w:rPr>
        <w:t>联系电话：</w:t>
      </w:r>
    </w:p>
    <w:p w14:paraId="125CEEE4" w14:textId="77777777" w:rsidR="00505D7D" w:rsidRDefault="00505D7D" w:rsidP="00505D7D">
      <w:pPr>
        <w:widowControl/>
        <w:adjustRightInd w:val="0"/>
        <w:snapToGrid w:val="0"/>
        <w:spacing w:line="500" w:lineRule="exact"/>
        <w:ind w:firstLineChars="200" w:firstLine="560"/>
        <w:rPr>
          <w:rFonts w:eastAsia="仿宋_GB2312"/>
          <w:kern w:val="0"/>
          <w:sz w:val="28"/>
          <w:szCs w:val="28"/>
        </w:rPr>
      </w:pPr>
      <w:r>
        <w:rPr>
          <w:rFonts w:ascii="仿宋_GB2312" w:eastAsia="仿宋_GB2312"/>
          <w:kern w:val="0"/>
          <w:sz w:val="28"/>
          <w:szCs w:val="28"/>
        </w:rPr>
        <w:t>行政主管部门（乙方）：（盖公章）</w:t>
      </w:r>
    </w:p>
    <w:p w14:paraId="124564B7" w14:textId="77777777" w:rsidR="00505D7D" w:rsidRDefault="00505D7D" w:rsidP="00505D7D">
      <w:pPr>
        <w:widowControl/>
        <w:adjustRightInd w:val="0"/>
        <w:snapToGrid w:val="0"/>
        <w:spacing w:line="500" w:lineRule="exact"/>
        <w:ind w:firstLineChars="200" w:firstLine="560"/>
        <w:rPr>
          <w:rFonts w:ascii="仿宋_GB2312" w:eastAsia="仿宋_GB2312"/>
          <w:kern w:val="0"/>
          <w:sz w:val="28"/>
          <w:szCs w:val="28"/>
        </w:rPr>
      </w:pPr>
      <w:r>
        <w:rPr>
          <w:rFonts w:ascii="仿宋_GB2312" w:eastAsia="仿宋_GB2312" w:hint="eastAsia"/>
          <w:kern w:val="0"/>
          <w:sz w:val="28"/>
          <w:szCs w:val="28"/>
        </w:rPr>
        <w:t xml:space="preserve"> </w:t>
      </w:r>
    </w:p>
    <w:p w14:paraId="0B3589B0" w14:textId="278971C3" w:rsidR="00505D7D" w:rsidRDefault="00505D7D" w:rsidP="00505D7D">
      <w:pPr>
        <w:spacing w:line="500" w:lineRule="exact"/>
        <w:ind w:rightChars="400" w:right="840"/>
        <w:jc w:val="right"/>
        <w:rPr>
          <w:rFonts w:eastAsia="仿宋_GB2312"/>
          <w:kern w:val="0"/>
          <w:sz w:val="28"/>
          <w:szCs w:val="28"/>
        </w:rPr>
      </w:pPr>
      <w:r>
        <w:rPr>
          <w:rFonts w:ascii="仿宋_GB2312" w:eastAsia="仿宋_GB2312" w:hint="eastAsia"/>
          <w:kern w:val="0"/>
          <w:sz w:val="28"/>
          <w:szCs w:val="28"/>
        </w:rPr>
        <w:t xml:space="preserve">                            </w:t>
      </w:r>
      <w:r>
        <w:rPr>
          <w:rFonts w:ascii="仿宋_GB2312" w:eastAsia="仿宋_GB2312"/>
          <w:kern w:val="0"/>
          <w:sz w:val="28"/>
          <w:szCs w:val="28"/>
        </w:rPr>
        <w:t>年</w:t>
      </w:r>
      <w:r>
        <w:rPr>
          <w:rFonts w:eastAsia="仿宋_GB2312"/>
          <w:kern w:val="0"/>
          <w:sz w:val="28"/>
          <w:szCs w:val="28"/>
        </w:rPr>
        <w:t xml:space="preserve">  </w:t>
      </w:r>
      <w:r>
        <w:rPr>
          <w:rFonts w:ascii="仿宋_GB2312" w:eastAsia="仿宋_GB2312"/>
          <w:kern w:val="0"/>
          <w:sz w:val="28"/>
          <w:szCs w:val="28"/>
        </w:rPr>
        <w:t>月</w:t>
      </w:r>
      <w:r>
        <w:rPr>
          <w:rFonts w:eastAsia="仿宋_GB2312"/>
          <w:kern w:val="0"/>
          <w:sz w:val="28"/>
          <w:szCs w:val="28"/>
        </w:rPr>
        <w:t xml:space="preserve">  </w:t>
      </w:r>
      <w:r>
        <w:rPr>
          <w:rFonts w:ascii="仿宋_GB2312" w:eastAsia="仿宋_GB2312"/>
          <w:kern w:val="0"/>
          <w:sz w:val="28"/>
          <w:szCs w:val="28"/>
        </w:rPr>
        <w:t>日</w:t>
      </w:r>
    </w:p>
    <w:p w14:paraId="16EB2FE3" w14:textId="77777777" w:rsidR="00437132" w:rsidRDefault="00437132"/>
    <w:sectPr w:rsidR="00437132">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A493D31" w14:textId="77777777" w:rsidR="00FE2FD4" w:rsidRDefault="00FE2FD4" w:rsidP="00505D7D">
      <w:r>
        <w:separator/>
      </w:r>
    </w:p>
  </w:endnote>
  <w:endnote w:type="continuationSeparator" w:id="0">
    <w:p w14:paraId="2503E886" w14:textId="77777777" w:rsidR="00FE2FD4" w:rsidRDefault="00FE2FD4" w:rsidP="00505D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4000ACFF" w:usb2="00000001"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方正小标宋简体">
    <w:altName w:val="等线"/>
    <w:charset w:val="86"/>
    <w:family w:val="swiss"/>
    <w:pitch w:val="default"/>
    <w:sig w:usb0="00000000" w:usb1="00000000" w:usb2="00000000" w:usb3="00000000" w:csb0="00040000" w:csb1="00000000"/>
  </w:font>
  <w:font w:name="仿宋_GB2312">
    <w:altName w:val="仿宋"/>
    <w:charset w:val="86"/>
    <w:family w:val="modern"/>
    <w:pitch w:val="default"/>
    <w:sig w:usb0="00000001" w:usb1="080E0000" w:usb2="00000000" w:usb3="00000000" w:csb0="00040000" w:csb1="00000000"/>
  </w:font>
  <w:font w:name="Cambria Math">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 w:name="楷体_GB2312">
    <w:altName w:val="楷体"/>
    <w:charset w:val="86"/>
    <w:family w:val="modern"/>
    <w:pitch w:val="default"/>
    <w:sig w:usb0="00000001" w:usb1="080E0000" w:usb2="00000000" w:usb3="00000000" w:csb0="00040000"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E6E3F0A" w14:textId="77777777" w:rsidR="00FE2FD4" w:rsidRDefault="00FE2FD4" w:rsidP="00505D7D">
      <w:r>
        <w:separator/>
      </w:r>
    </w:p>
  </w:footnote>
  <w:footnote w:type="continuationSeparator" w:id="0">
    <w:p w14:paraId="45091FE7" w14:textId="77777777" w:rsidR="00FE2FD4" w:rsidRDefault="00FE2FD4" w:rsidP="00505D7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1DC1"/>
    <w:rsid w:val="001C656D"/>
    <w:rsid w:val="002B739B"/>
    <w:rsid w:val="00371549"/>
    <w:rsid w:val="00381239"/>
    <w:rsid w:val="00391D85"/>
    <w:rsid w:val="003E7D27"/>
    <w:rsid w:val="00437132"/>
    <w:rsid w:val="004F7A72"/>
    <w:rsid w:val="00505D7D"/>
    <w:rsid w:val="005D28E8"/>
    <w:rsid w:val="007836D4"/>
    <w:rsid w:val="00890AE2"/>
    <w:rsid w:val="00946803"/>
    <w:rsid w:val="00981DC1"/>
    <w:rsid w:val="00997B2F"/>
    <w:rsid w:val="00A12477"/>
    <w:rsid w:val="00A149FB"/>
    <w:rsid w:val="00A537BF"/>
    <w:rsid w:val="00A72CA4"/>
    <w:rsid w:val="00B5181E"/>
    <w:rsid w:val="00B964EB"/>
    <w:rsid w:val="00C51492"/>
    <w:rsid w:val="00C906B9"/>
    <w:rsid w:val="00E444BD"/>
    <w:rsid w:val="00F60C97"/>
    <w:rsid w:val="00FE0BBC"/>
    <w:rsid w:val="00FE2FD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58D1C04"/>
  <w15:chartTrackingRefBased/>
  <w15:docId w15:val="{C79A3D7E-B6AA-435F-92DB-C21C978DBC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05D7D"/>
    <w:pPr>
      <w:widowControl w:val="0"/>
      <w:jc w:val="both"/>
    </w:pPr>
    <w:rPr>
      <w:rFonts w:ascii="Times New Roman" w:eastAsia="宋体" w:hAnsi="Times New Roman" w:cs="Times New Roman"/>
      <w:szCs w:val="21"/>
    </w:rPr>
  </w:style>
  <w:style w:type="paragraph" w:styleId="1">
    <w:name w:val="heading 1"/>
    <w:basedOn w:val="a"/>
    <w:next w:val="a"/>
    <w:link w:val="10"/>
    <w:autoRedefine/>
    <w:uiPriority w:val="99"/>
    <w:qFormat/>
    <w:rsid w:val="00C51492"/>
    <w:pPr>
      <w:keepNext/>
      <w:keepLines/>
      <w:spacing w:beforeLines="50" w:before="156" w:afterLines="50" w:after="156" w:line="360" w:lineRule="auto"/>
      <w:jc w:val="center"/>
      <w:outlineLvl w:val="0"/>
    </w:pPr>
    <w:rPr>
      <w:rFonts w:eastAsia="黑体"/>
      <w:bCs/>
      <w:kern w:val="44"/>
      <w:sz w:val="32"/>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link w:val="1"/>
    <w:uiPriority w:val="99"/>
    <w:qFormat/>
    <w:rsid w:val="00C51492"/>
    <w:rPr>
      <w:rFonts w:eastAsia="黑体"/>
      <w:bCs/>
      <w:kern w:val="44"/>
      <w:sz w:val="32"/>
      <w:szCs w:val="44"/>
    </w:rPr>
  </w:style>
  <w:style w:type="paragraph" w:styleId="a3">
    <w:name w:val="header"/>
    <w:basedOn w:val="a"/>
    <w:link w:val="a4"/>
    <w:uiPriority w:val="99"/>
    <w:unhideWhenUsed/>
    <w:rsid w:val="00505D7D"/>
    <w:pPr>
      <w:tabs>
        <w:tab w:val="center" w:pos="4153"/>
        <w:tab w:val="right" w:pos="8306"/>
      </w:tabs>
      <w:snapToGrid w:val="0"/>
      <w:jc w:val="center"/>
    </w:pPr>
    <w:rPr>
      <w:sz w:val="18"/>
      <w:szCs w:val="18"/>
    </w:rPr>
  </w:style>
  <w:style w:type="character" w:customStyle="1" w:styleId="a4">
    <w:name w:val="页眉 字符"/>
    <w:basedOn w:val="a0"/>
    <w:link w:val="a3"/>
    <w:uiPriority w:val="99"/>
    <w:rsid w:val="00505D7D"/>
    <w:rPr>
      <w:sz w:val="18"/>
      <w:szCs w:val="18"/>
    </w:rPr>
  </w:style>
  <w:style w:type="paragraph" w:styleId="a5">
    <w:name w:val="footer"/>
    <w:basedOn w:val="a"/>
    <w:link w:val="a6"/>
    <w:uiPriority w:val="99"/>
    <w:unhideWhenUsed/>
    <w:rsid w:val="00505D7D"/>
    <w:pPr>
      <w:tabs>
        <w:tab w:val="center" w:pos="4153"/>
        <w:tab w:val="right" w:pos="8306"/>
      </w:tabs>
      <w:snapToGrid w:val="0"/>
      <w:jc w:val="left"/>
    </w:pPr>
    <w:rPr>
      <w:sz w:val="18"/>
      <w:szCs w:val="18"/>
    </w:rPr>
  </w:style>
  <w:style w:type="character" w:customStyle="1" w:styleId="a6">
    <w:name w:val="页脚 字符"/>
    <w:basedOn w:val="a0"/>
    <w:link w:val="a5"/>
    <w:uiPriority w:val="99"/>
    <w:rsid w:val="00505D7D"/>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3187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Pages>
  <Words>373</Words>
  <Characters>2127</Characters>
  <Application>Microsoft Office Word</Application>
  <DocSecurity>0</DocSecurity>
  <Lines>17</Lines>
  <Paragraphs>4</Paragraphs>
  <ScaleCrop>false</ScaleCrop>
  <Company/>
  <LinksUpToDate>false</LinksUpToDate>
  <CharactersWithSpaces>2496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志锋 花</dc:creator>
  <cp:keywords/>
  <dc:description/>
  <cp:lastModifiedBy>ThinkPad</cp:lastModifiedBy>
  <cp:revision>4</cp:revision>
  <dcterms:created xsi:type="dcterms:W3CDTF">2024-04-23T11:16:00Z</dcterms:created>
  <dcterms:modified xsi:type="dcterms:W3CDTF">2024-04-23T13:20:00Z</dcterms:modified>
</cp:coreProperties>
</file>